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2" w:rsidRPr="004E0D67" w:rsidRDefault="00D953BD" w:rsidP="00D953BD">
      <w:pPr>
        <w:rPr>
          <w:rFonts w:ascii="Times New Roman" w:hAnsi="Times New Roman" w:cs="Times New Roman"/>
          <w:sz w:val="24"/>
          <w:szCs w:val="24"/>
        </w:rPr>
      </w:pPr>
      <w:r w:rsidRPr="004E0D67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4632F6">
        <w:rPr>
          <w:rFonts w:ascii="Times New Roman" w:hAnsi="Times New Roman" w:cs="Times New Roman"/>
          <w:sz w:val="24"/>
          <w:szCs w:val="24"/>
        </w:rPr>
        <w:t>S</w:t>
      </w:r>
      <w:r w:rsidRPr="004E0D67">
        <w:rPr>
          <w:rFonts w:ascii="Times New Roman" w:hAnsi="Times New Roman" w:cs="Times New Roman"/>
          <w:sz w:val="24"/>
          <w:szCs w:val="24"/>
        </w:rPr>
        <w:t>1: Summary of surface markers used to define of lymphocyte subsets</w:t>
      </w:r>
    </w:p>
    <w:tbl>
      <w:tblPr>
        <w:tblStyle w:val="MediumShading2-Accent6"/>
        <w:tblW w:w="11610" w:type="dxa"/>
        <w:tblInd w:w="108" w:type="dxa"/>
        <w:tblLook w:val="0600" w:firstRow="0" w:lastRow="0" w:firstColumn="0" w:lastColumn="0" w:noHBand="1" w:noVBand="1"/>
      </w:tblPr>
      <w:tblGrid>
        <w:gridCol w:w="1172"/>
        <w:gridCol w:w="268"/>
        <w:gridCol w:w="1554"/>
        <w:gridCol w:w="2840"/>
        <w:gridCol w:w="162"/>
        <w:gridCol w:w="2250"/>
        <w:gridCol w:w="1530"/>
        <w:gridCol w:w="1834"/>
      </w:tblGrid>
      <w:tr w:rsidR="0083003E" w:rsidRPr="0083003E" w:rsidTr="00C12C23">
        <w:trPr>
          <w:trHeight w:val="20"/>
        </w:trPr>
        <w:tc>
          <w:tcPr>
            <w:tcW w:w="144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Cell  types</w:t>
            </w:r>
          </w:p>
        </w:tc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markers</w:t>
            </w:r>
          </w:p>
        </w:tc>
        <w:tc>
          <w:tcPr>
            <w:tcW w:w="3002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subsets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markers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subsets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442D4C" w:rsidRPr="0096256E" w:rsidRDefault="001B2842" w:rsidP="00F1437A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markers</w:t>
            </w: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83003E" w:rsidRPr="0096256E" w:rsidRDefault="0083003E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B cell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CD19+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Antigen inexperienced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CD27- </w:t>
            </w: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IgD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Mature Naïve B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CD38</w:t>
            </w:r>
            <w:r w:rsidRPr="009625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low</w:t>
            </w: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pre-naïve B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CD38</w:t>
            </w:r>
            <w:r w:rsidRPr="009625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Intermediate</w:t>
            </w: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 CD5+</w:t>
            </w:r>
          </w:p>
        </w:tc>
        <w:bookmarkStart w:id="0" w:name="_GoBack"/>
        <w:bookmarkEnd w:id="0"/>
      </w:tr>
      <w:tr w:rsidR="004E0D67" w:rsidRPr="0083003E" w:rsidTr="00C12C23">
        <w:trPr>
          <w:trHeight w:val="503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Transitional T1 B</w:t>
            </w:r>
          </w:p>
        </w:tc>
        <w:tc>
          <w:tcPr>
            <w:tcW w:w="18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CD38</w:t>
            </w:r>
            <w:r w:rsidRPr="009625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high</w:t>
            </w: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CD5+</w:t>
            </w: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Pre- switch memory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CD27+ </w:t>
            </w: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IgD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Double negative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CD27-IgD-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Post-switch memory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CD27+IgD-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Plasmablasts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/ plasma cells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5508A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CD27</w:t>
            </w:r>
            <w:r w:rsidRPr="009625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high</w:t>
            </w: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IgD-CD38</w:t>
            </w:r>
            <w:r w:rsidR="005508AA" w:rsidRPr="009625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bright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Pre-switch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IgD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+, </w:t>
            </w: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Post-switch B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IgD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+ or IgA+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Non B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CD19-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All lymphocyte subsets except CD19+ B cells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T cell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CD4+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Naive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CCR7+CD45RA+CD45RO-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Central memory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CCR7+CD45RA-CD45RO+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Effector memory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CCR7-CD45RA-CD45RO+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CD8+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Naive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CCR7+CD45RA+CD45RO-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Central memory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CCR7+CD45RA-CD45RO+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Effector memory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CCR7-CD45RA-CD45RO+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Terminal effector memory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CCR7-CD45RA+CD45RO-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TCRab+CD4-CD8-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Double negative T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NK T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CD56+CD3+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NK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CD56+CD3-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7" w:rsidRPr="0083003E" w:rsidTr="00C12C23">
        <w:trPr>
          <w:trHeight w:val="20"/>
        </w:trPr>
        <w:tc>
          <w:tcPr>
            <w:tcW w:w="1172" w:type="dxa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Plasmacytoid</w:t>
            </w:r>
            <w:proofErr w:type="spellEnd"/>
            <w:r w:rsidRPr="0096256E">
              <w:rPr>
                <w:rFonts w:ascii="Times New Roman" w:hAnsi="Times New Roman" w:cs="Times New Roman"/>
                <w:sz w:val="16"/>
                <w:szCs w:val="16"/>
              </w:rPr>
              <w:t xml:space="preserve"> dendritic cells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442D4C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  <w:r w:rsidRPr="0096256E">
              <w:rPr>
                <w:rFonts w:ascii="Times New Roman" w:hAnsi="Times New Roman" w:cs="Times New Roman"/>
                <w:sz w:val="16"/>
                <w:szCs w:val="16"/>
              </w:rPr>
              <w:t>CD123+CD11c-HLADR+</w:t>
            </w:r>
          </w:p>
        </w:tc>
        <w:tc>
          <w:tcPr>
            <w:tcW w:w="2840" w:type="dxa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adjustRightInd w:val="0"/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18" w:space="0" w:color="auto"/>
            </w:tcBorders>
            <w:vAlign w:val="center"/>
            <w:hideMark/>
          </w:tcPr>
          <w:p w:rsidR="001B2842" w:rsidRPr="0096256E" w:rsidRDefault="001B2842" w:rsidP="00F1437A">
            <w:pPr>
              <w:spacing w:after="200"/>
              <w:jc w:val="center"/>
              <w:outlineLvl w:val="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3B46" w:rsidRPr="0083003E" w:rsidRDefault="00BE3B46" w:rsidP="004E0D67">
      <w:pPr>
        <w:jc w:val="center"/>
        <w:rPr>
          <w:rFonts w:ascii="Arial" w:hAnsi="Arial" w:cs="Arial"/>
          <w:sz w:val="16"/>
          <w:szCs w:val="16"/>
        </w:rPr>
      </w:pPr>
    </w:p>
    <w:p w:rsidR="00BE3B46" w:rsidRPr="00BE3B46" w:rsidRDefault="00BE3B46" w:rsidP="00D953BD">
      <w:pPr>
        <w:rPr>
          <w:rFonts w:ascii="Arial" w:hAnsi="Arial" w:cs="Arial"/>
          <w:sz w:val="16"/>
          <w:szCs w:val="16"/>
        </w:rPr>
      </w:pPr>
    </w:p>
    <w:p w:rsidR="00BE3B46" w:rsidRPr="00BE3B46" w:rsidRDefault="00BE3B46" w:rsidP="00D953BD">
      <w:pPr>
        <w:rPr>
          <w:rFonts w:ascii="Arial" w:hAnsi="Arial" w:cs="Arial"/>
          <w:sz w:val="16"/>
          <w:szCs w:val="16"/>
        </w:rPr>
      </w:pPr>
    </w:p>
    <w:p w:rsidR="00BE3B46" w:rsidRPr="00BE3B46" w:rsidRDefault="00BE3B46" w:rsidP="00D953BD">
      <w:pPr>
        <w:rPr>
          <w:rFonts w:ascii="Arial" w:hAnsi="Arial" w:cs="Arial"/>
          <w:sz w:val="16"/>
          <w:szCs w:val="16"/>
        </w:rPr>
      </w:pPr>
    </w:p>
    <w:p w:rsidR="00BE3B46" w:rsidRPr="00BE3B46" w:rsidRDefault="00BE3B46" w:rsidP="00D953BD">
      <w:pPr>
        <w:rPr>
          <w:rFonts w:ascii="Arial" w:hAnsi="Arial" w:cs="Arial"/>
          <w:sz w:val="16"/>
          <w:szCs w:val="16"/>
        </w:rPr>
      </w:pPr>
    </w:p>
    <w:p w:rsidR="00560B55" w:rsidRPr="00BE3B46" w:rsidRDefault="00560B55" w:rsidP="00BE3B46">
      <w:pPr>
        <w:rPr>
          <w:sz w:val="16"/>
          <w:szCs w:val="16"/>
        </w:rPr>
      </w:pPr>
    </w:p>
    <w:sectPr w:rsidR="00560B55" w:rsidRPr="00BE3B46" w:rsidSect="00F1437A">
      <w:pgSz w:w="12240" w:h="15840"/>
      <w:pgMar w:top="144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D"/>
    <w:rsid w:val="001B2842"/>
    <w:rsid w:val="0030517E"/>
    <w:rsid w:val="00442D4C"/>
    <w:rsid w:val="004632F6"/>
    <w:rsid w:val="004E0D67"/>
    <w:rsid w:val="005508AA"/>
    <w:rsid w:val="00560B55"/>
    <w:rsid w:val="0057234E"/>
    <w:rsid w:val="0083003E"/>
    <w:rsid w:val="0094553A"/>
    <w:rsid w:val="0096256E"/>
    <w:rsid w:val="00AC5C9C"/>
    <w:rsid w:val="00BE3B46"/>
    <w:rsid w:val="00C12C23"/>
    <w:rsid w:val="00D415FF"/>
    <w:rsid w:val="00D953BD"/>
    <w:rsid w:val="00E33B04"/>
    <w:rsid w:val="00F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45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rsid w:val="001B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Shading-Accent4">
    <w:name w:val="Colorful Shading Accent 4"/>
    <w:basedOn w:val="TableNormal"/>
    <w:uiPriority w:val="71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45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rsid w:val="001B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2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05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Shading-Accent4">
    <w:name w:val="Colorful Shading Accent 4"/>
    <w:basedOn w:val="TableNormal"/>
    <w:uiPriority w:val="71"/>
    <w:rsid w:val="00305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83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5ABA-D5A5-4770-BDB5-801FEA03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Shirota, Yuko (NIH/NCI) [C]</dc:creator>
  <cp:keywords/>
  <dc:description/>
  <cp:lastModifiedBy>Shirota, Yuko (NIH/NCI) [C]</cp:lastModifiedBy>
  <cp:revision>13</cp:revision>
  <dcterms:created xsi:type="dcterms:W3CDTF">2011-10-20T14:53:00Z</dcterms:created>
  <dcterms:modified xsi:type="dcterms:W3CDTF">2012-05-25T18:10:00Z</dcterms:modified>
</cp:coreProperties>
</file>