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44B4" w14:textId="445B6B7A" w:rsidR="00F46BA8" w:rsidRPr="00AF6620" w:rsidRDefault="008422A3" w:rsidP="00F46B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Online </w:t>
      </w:r>
      <w:r w:rsidR="00F46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bookmarkStart w:id="0" w:name="_GoBack"/>
      <w:bookmarkEnd w:id="0"/>
      <w:r w:rsidR="00F46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 </w:t>
      </w:r>
      <w:r w:rsidR="00F46BA8" w:rsidRPr="00AF6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Drug by drug analysis of Individual Case Safety Reports (ICSRs) by Anatomical Therapeutic Chemical (ATC) Classification </w:t>
      </w:r>
    </w:p>
    <w:p w14:paraId="558DAC05" w14:textId="77777777" w:rsidR="00F46BA8" w:rsidRPr="00AF6620" w:rsidRDefault="00F46BA8" w:rsidP="00F46BA8">
      <w:pPr>
        <w:spacing w:after="0" w:line="480" w:lineRule="auto"/>
        <w:rPr>
          <w:sz w:val="12"/>
          <w:lang w:val="en-US"/>
        </w:rPr>
      </w:pPr>
    </w:p>
    <w:tbl>
      <w:tblPr>
        <w:tblStyle w:val="Grilledutableau"/>
        <w:tblW w:w="15480" w:type="dxa"/>
        <w:tblInd w:w="-612" w:type="dxa"/>
        <w:tblLook w:val="04A0" w:firstRow="1" w:lastRow="0" w:firstColumn="1" w:lastColumn="0" w:noHBand="0" w:noVBand="1"/>
      </w:tblPr>
      <w:tblGrid>
        <w:gridCol w:w="3690"/>
        <w:gridCol w:w="810"/>
        <w:gridCol w:w="3690"/>
        <w:gridCol w:w="1170"/>
        <w:gridCol w:w="1429"/>
        <w:gridCol w:w="1901"/>
        <w:gridCol w:w="2790"/>
      </w:tblGrid>
      <w:tr w:rsidR="00F46BA8" w:rsidRPr="00AF6620" w14:paraId="2B80C6A9" w14:textId="77777777" w:rsidTr="000412E4">
        <w:tc>
          <w:tcPr>
            <w:tcW w:w="3690" w:type="dxa"/>
            <w:vAlign w:val="center"/>
          </w:tcPr>
          <w:p w14:paraId="370D149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US" w:eastAsia="fr-FR"/>
              </w:rPr>
            </w:pPr>
          </w:p>
        </w:tc>
        <w:tc>
          <w:tcPr>
            <w:tcW w:w="810" w:type="dxa"/>
            <w:vAlign w:val="center"/>
          </w:tcPr>
          <w:p w14:paraId="0BDC618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US" w:eastAsia="fr-FR"/>
              </w:rPr>
            </w:pPr>
            <w:r w:rsidRPr="00AF6620">
              <w:rPr>
                <w:rFonts w:ascii="Times New Roman" w:hAnsi="Times New Roman"/>
                <w:b/>
                <w:bCs/>
                <w:lang w:val="en-US" w:eastAsia="fr-FR"/>
              </w:rPr>
              <w:t>IC</w:t>
            </w:r>
            <w:r w:rsidRPr="00AF6620">
              <w:rPr>
                <w:rFonts w:ascii="Times New Roman" w:hAnsi="Times New Roman"/>
                <w:b/>
                <w:bCs/>
                <w:vertAlign w:val="subscript"/>
                <w:lang w:val="en-US" w:eastAsia="fr-FR"/>
              </w:rPr>
              <w:t>025</w:t>
            </w:r>
            <w:r w:rsidRPr="00AF6620">
              <w:rPr>
                <w:rFonts w:ascii="Times New Roman" w:hAnsi="Times New Roman"/>
                <w:b/>
                <w:bCs/>
                <w:lang w:val="en-US" w:eastAsia="fr-FR"/>
              </w:rPr>
              <w:t>*</w:t>
            </w:r>
          </w:p>
        </w:tc>
        <w:tc>
          <w:tcPr>
            <w:tcW w:w="3690" w:type="dxa"/>
            <w:vAlign w:val="center"/>
          </w:tcPr>
          <w:p w14:paraId="2095CB5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US" w:eastAsia="fr-FR"/>
              </w:rPr>
            </w:pPr>
            <w:r w:rsidRPr="00AF6620">
              <w:rPr>
                <w:rFonts w:ascii="Times New Roman" w:hAnsi="Times New Roman"/>
                <w:b/>
                <w:bCs/>
                <w:lang w:val="en-US" w:eastAsia="fr-FR"/>
              </w:rPr>
              <w:t>Previously reported cases in literature and association with DIL</w:t>
            </w:r>
          </w:p>
        </w:tc>
        <w:tc>
          <w:tcPr>
            <w:tcW w:w="1170" w:type="dxa"/>
            <w:vAlign w:val="center"/>
          </w:tcPr>
          <w:p w14:paraId="2DA5850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US" w:eastAsia="fr-FR"/>
              </w:rPr>
            </w:pPr>
            <w:r w:rsidRPr="00AF6620">
              <w:rPr>
                <w:rFonts w:ascii="Times New Roman" w:hAnsi="Times New Roman"/>
                <w:b/>
                <w:bCs/>
                <w:lang w:val="en-US" w:eastAsia="fr-FR"/>
              </w:rPr>
              <w:t>Number of ICSRs (total)</w:t>
            </w:r>
          </w:p>
        </w:tc>
        <w:tc>
          <w:tcPr>
            <w:tcW w:w="1429" w:type="dxa"/>
            <w:vAlign w:val="center"/>
          </w:tcPr>
          <w:p w14:paraId="41EDCDB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US" w:eastAsia="fr-FR"/>
              </w:rPr>
            </w:pPr>
            <w:r w:rsidRPr="00AF6620">
              <w:rPr>
                <w:rFonts w:ascii="Times New Roman" w:hAnsi="Times New Roman"/>
                <w:b/>
                <w:bCs/>
                <w:lang w:val="en-US" w:eastAsia="fr-FR"/>
              </w:rPr>
              <w:t>Female (%)</w:t>
            </w:r>
          </w:p>
          <w:p w14:paraId="5AF8B8D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val="en-US" w:eastAsia="fr-FR"/>
              </w:rPr>
            </w:pPr>
            <w:r w:rsidRPr="00AF6620">
              <w:rPr>
                <w:rFonts w:ascii="Times New Roman" w:hAnsi="Times New Roman"/>
                <w:b/>
                <w:bCs/>
                <w:vertAlign w:val="superscript"/>
                <w:lang w:val="en-US" w:eastAsia="fr-FR"/>
              </w:rPr>
              <w:t>[N = Data availability]</w:t>
            </w:r>
          </w:p>
        </w:tc>
        <w:tc>
          <w:tcPr>
            <w:tcW w:w="1901" w:type="dxa"/>
            <w:vAlign w:val="center"/>
          </w:tcPr>
          <w:p w14:paraId="12D8237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US" w:eastAsia="fr-FR"/>
              </w:rPr>
            </w:pPr>
            <w:r w:rsidRPr="00AF6620">
              <w:rPr>
                <w:rFonts w:ascii="Times New Roman" w:hAnsi="Times New Roman"/>
                <w:b/>
                <w:bCs/>
                <w:lang w:val="en-US" w:eastAsia="fr-FR"/>
              </w:rPr>
              <w:t>Age at onset median (IQR)</w:t>
            </w:r>
          </w:p>
          <w:p w14:paraId="08D6574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val="en-US" w:eastAsia="fr-FR"/>
              </w:rPr>
            </w:pPr>
            <w:r w:rsidRPr="00AF6620">
              <w:rPr>
                <w:rFonts w:ascii="Times New Roman" w:hAnsi="Times New Roman"/>
                <w:b/>
                <w:bCs/>
                <w:vertAlign w:val="superscript"/>
                <w:lang w:val="en-US" w:eastAsia="fr-FR"/>
              </w:rPr>
              <w:t>[N = Data availability]</w:t>
            </w:r>
          </w:p>
        </w:tc>
        <w:tc>
          <w:tcPr>
            <w:tcW w:w="2790" w:type="dxa"/>
            <w:vAlign w:val="center"/>
          </w:tcPr>
          <w:p w14:paraId="21DE91E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lang w:val="en-US" w:eastAsia="fr-FR"/>
              </w:rPr>
            </w:pPr>
            <w:r w:rsidRPr="00AF6620">
              <w:rPr>
                <w:rFonts w:ascii="Times New Roman" w:hAnsi="Times New Roman"/>
                <w:b/>
                <w:bCs/>
                <w:lang w:val="en-US" w:eastAsia="fr-FR"/>
              </w:rPr>
              <w:t>Median delay between treatment and autoimmune AE (in days) median (IQR)</w:t>
            </w:r>
          </w:p>
          <w:p w14:paraId="7290790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val="en-US" w:eastAsia="fr-FR"/>
              </w:rPr>
            </w:pPr>
            <w:r w:rsidRPr="00AF6620">
              <w:rPr>
                <w:rFonts w:ascii="Times New Roman" w:hAnsi="Times New Roman"/>
                <w:b/>
                <w:bCs/>
                <w:vertAlign w:val="superscript"/>
                <w:lang w:val="en-US" w:eastAsia="fr-FR"/>
              </w:rPr>
              <w:t>[N = data availability]</w:t>
            </w:r>
          </w:p>
        </w:tc>
      </w:tr>
      <w:tr w:rsidR="00F46BA8" w:rsidRPr="008422A3" w14:paraId="11FAD760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0651FA45" w14:textId="77777777" w:rsidR="00F46BA8" w:rsidRPr="00AF6620" w:rsidRDefault="00F46BA8" w:rsidP="000412E4">
            <w:pPr>
              <w:spacing w:line="480" w:lineRule="auto"/>
              <w:rPr>
                <w:lang w:val="en-US"/>
              </w:rPr>
            </w:pPr>
            <w:r w:rsidRPr="00AF6620">
              <w:rPr>
                <w:lang w:val="en-US"/>
              </w:rPr>
              <w:t>ATC CATEGORY A: ALIMENTARY TRACT AND METABOLISM</w:t>
            </w:r>
          </w:p>
        </w:tc>
      </w:tr>
      <w:tr w:rsidR="00F46BA8" w:rsidRPr="00AF6620" w14:paraId="2843BE9D" w14:textId="0BD0C0CA" w:rsidTr="00F46BA8">
        <w:tc>
          <w:tcPr>
            <w:tcW w:w="3690" w:type="dxa"/>
            <w:vAlign w:val="center"/>
          </w:tcPr>
          <w:p w14:paraId="033FCEDD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Phthalylsulfathiazole</w:t>
            </w:r>
          </w:p>
        </w:tc>
        <w:tc>
          <w:tcPr>
            <w:tcW w:w="810" w:type="dxa"/>
            <w:vAlign w:val="center"/>
          </w:tcPr>
          <w:p w14:paraId="41EF9C4C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79</w:t>
            </w:r>
          </w:p>
        </w:tc>
        <w:tc>
          <w:tcPr>
            <w:tcW w:w="3690" w:type="dxa"/>
            <w:vAlign w:val="center"/>
          </w:tcPr>
          <w:p w14:paraId="204BE94E" w14:textId="77777777" w:rsidR="00F46BA8" w:rsidRPr="00AF6620" w:rsidRDefault="00F46BA8" w:rsidP="00F46BA8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1B4209B7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F7B63AF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100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4BABFEE0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43 (NA)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05DAA19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15963676" w14:textId="1DCFBEA8" w:rsidTr="00F46BA8">
        <w:tc>
          <w:tcPr>
            <w:tcW w:w="3690" w:type="dxa"/>
            <w:vAlign w:val="center"/>
          </w:tcPr>
          <w:p w14:paraId="445348F0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Sulfasalazine</w:t>
            </w:r>
          </w:p>
        </w:tc>
        <w:tc>
          <w:tcPr>
            <w:tcW w:w="810" w:type="dxa"/>
            <w:vAlign w:val="center"/>
          </w:tcPr>
          <w:p w14:paraId="4A220072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29</w:t>
            </w:r>
          </w:p>
        </w:tc>
        <w:tc>
          <w:tcPr>
            <w:tcW w:w="3690" w:type="dxa"/>
            <w:vAlign w:val="center"/>
          </w:tcPr>
          <w:p w14:paraId="1577E66A" w14:textId="77777777" w:rsidR="00F46BA8" w:rsidRPr="00AF6620" w:rsidRDefault="00F46BA8" w:rsidP="00F46BA8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33CF318C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82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EAC94D0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86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[79]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DD5B7F2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38 (27-52)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[66]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AFE8438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>219 (60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 xml:space="preserve">5-720)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[33]</w:t>
            </w:r>
          </w:p>
        </w:tc>
      </w:tr>
      <w:tr w:rsidR="00F46BA8" w:rsidRPr="00AF6620" w14:paraId="3E1E222B" w14:textId="03A9F7AA" w:rsidTr="00F46BA8">
        <w:tc>
          <w:tcPr>
            <w:tcW w:w="3690" w:type="dxa"/>
            <w:vAlign w:val="center"/>
          </w:tcPr>
          <w:p w14:paraId="11235939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Mesalazine</w:t>
            </w:r>
          </w:p>
        </w:tc>
        <w:tc>
          <w:tcPr>
            <w:tcW w:w="810" w:type="dxa"/>
            <w:vAlign w:val="center"/>
          </w:tcPr>
          <w:p w14:paraId="1422A35F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27</w:t>
            </w:r>
          </w:p>
        </w:tc>
        <w:tc>
          <w:tcPr>
            <w:tcW w:w="3690" w:type="dxa"/>
            <w:vAlign w:val="center"/>
          </w:tcPr>
          <w:p w14:paraId="0FE227D1" w14:textId="77777777" w:rsidR="00F46BA8" w:rsidRPr="00AF6620" w:rsidRDefault="00F46BA8" w:rsidP="00F46BA8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721E2828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35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9F77F52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81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[32]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6DC18C5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40 (36-59)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[25]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4AF2F4E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>300 (32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 xml:space="preserve">5-699)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[10]</w:t>
            </w:r>
          </w:p>
        </w:tc>
      </w:tr>
      <w:tr w:rsidR="00F46BA8" w:rsidRPr="00AF6620" w14:paraId="2081F03E" w14:textId="493BA81C" w:rsidTr="00F46BA8">
        <w:tc>
          <w:tcPr>
            <w:tcW w:w="3690" w:type="dxa"/>
            <w:vAlign w:val="center"/>
          </w:tcPr>
          <w:p w14:paraId="7FB6B958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Esomeprazole</w:t>
            </w:r>
          </w:p>
        </w:tc>
        <w:tc>
          <w:tcPr>
            <w:tcW w:w="810" w:type="dxa"/>
            <w:vAlign w:val="center"/>
          </w:tcPr>
          <w:p w14:paraId="1FF16878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21</w:t>
            </w:r>
          </w:p>
        </w:tc>
        <w:tc>
          <w:tcPr>
            <w:tcW w:w="3690" w:type="dxa"/>
            <w:vAlign w:val="center"/>
          </w:tcPr>
          <w:p w14:paraId="0B41950B" w14:textId="77777777" w:rsidR="00F46BA8" w:rsidRPr="00AF6620" w:rsidRDefault="00F46BA8" w:rsidP="00F46BA8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6DFF8B7A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115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F96C845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88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[112]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68DF022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53 (45-62)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[92]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E4225F0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>40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>5 (9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 xml:space="preserve">75-76)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[6]</w:t>
            </w:r>
          </w:p>
        </w:tc>
      </w:tr>
      <w:tr w:rsidR="00F46BA8" w:rsidRPr="00AF6620" w14:paraId="71920D55" w14:textId="0CAA059F" w:rsidTr="00F46BA8">
        <w:tc>
          <w:tcPr>
            <w:tcW w:w="3690" w:type="dxa"/>
            <w:vAlign w:val="center"/>
          </w:tcPr>
          <w:p w14:paraId="6AB63D01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Lansoprazole</w:t>
            </w:r>
          </w:p>
        </w:tc>
        <w:tc>
          <w:tcPr>
            <w:tcW w:w="810" w:type="dxa"/>
            <w:vAlign w:val="center"/>
          </w:tcPr>
          <w:p w14:paraId="6C4F40E1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43</w:t>
            </w:r>
          </w:p>
        </w:tc>
        <w:tc>
          <w:tcPr>
            <w:tcW w:w="3690" w:type="dxa"/>
            <w:vAlign w:val="center"/>
          </w:tcPr>
          <w:p w14:paraId="3778D8B2" w14:textId="77777777" w:rsidR="00F46BA8" w:rsidRPr="00AF6620" w:rsidRDefault="00F46BA8" w:rsidP="00F46BA8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321E004D" w14:textId="77777777" w:rsidR="00F46BA8" w:rsidRPr="00AF6620" w:rsidRDefault="00F46BA8" w:rsidP="00F46BA8">
            <w:pPr>
              <w:spacing w:line="480" w:lineRule="auto"/>
              <w:jc w:val="center"/>
            </w:pPr>
            <w:r w:rsidRPr="00AF6620">
              <w:t>30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3FE696E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83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21F8A8A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60 (50-71)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F1280FC" w14:textId="77777777" w:rsidR="00F46BA8" w:rsidRPr="00AF6620" w:rsidRDefault="00F46BA8" w:rsidP="00F46BA8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>5 (25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>25-137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>75)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[6]</w:t>
            </w:r>
          </w:p>
        </w:tc>
      </w:tr>
      <w:tr w:rsidR="00F46BA8" w:rsidRPr="00AF6620" w14:paraId="0A116864" w14:textId="77777777" w:rsidTr="000412E4">
        <w:tc>
          <w:tcPr>
            <w:tcW w:w="3690" w:type="dxa"/>
            <w:vAlign w:val="center"/>
          </w:tcPr>
          <w:p w14:paraId="6B4F9839" w14:textId="18B367A5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lastRenderedPageBreak/>
              <w:t>Omeprazole</w:t>
            </w:r>
          </w:p>
        </w:tc>
        <w:tc>
          <w:tcPr>
            <w:tcW w:w="810" w:type="dxa"/>
            <w:vAlign w:val="center"/>
          </w:tcPr>
          <w:p w14:paraId="678FBEF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26</w:t>
            </w:r>
          </w:p>
        </w:tc>
        <w:tc>
          <w:tcPr>
            <w:tcW w:w="3690" w:type="dxa"/>
            <w:vAlign w:val="center"/>
          </w:tcPr>
          <w:p w14:paraId="109CDD53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6CE36E59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t>74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C0D4B2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AF6620">
              <w:rPr>
                <w:rFonts w:ascii="Calibri" w:hAnsi="Calibri"/>
                <w:color w:val="000000"/>
              </w:rPr>
              <w:t xml:space="preserve">84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[73]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50A37D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lang w:val="en-US"/>
              </w:rPr>
            </w:pPr>
            <w:r w:rsidRPr="00AF6620">
              <w:rPr>
                <w:rFonts w:ascii="Calibri" w:hAnsi="Calibri"/>
                <w:color w:val="000000"/>
              </w:rPr>
              <w:t xml:space="preserve">58 (46-66)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[64]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40D375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>66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>5 (23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>5-199)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[18]</w:t>
            </w:r>
          </w:p>
        </w:tc>
      </w:tr>
      <w:tr w:rsidR="00F46BA8" w:rsidRPr="008422A3" w14:paraId="6ABADF17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58DE7EFF" w14:textId="77777777" w:rsidR="00F46BA8" w:rsidRPr="00AF6620" w:rsidRDefault="00F46BA8" w:rsidP="000412E4">
            <w:pPr>
              <w:spacing w:line="480" w:lineRule="auto"/>
              <w:rPr>
                <w:rFonts w:ascii="Calibri" w:hAnsi="Calibri"/>
                <w:color w:val="000000"/>
                <w:lang w:val="en-US"/>
              </w:rPr>
            </w:pPr>
            <w:r w:rsidRPr="00AF6620">
              <w:rPr>
                <w:rFonts w:ascii="Calibri" w:hAnsi="Calibri"/>
                <w:color w:val="000000"/>
                <w:lang w:val="en-US"/>
              </w:rPr>
              <w:t>ATC CATEGORY B: BLOOD AND BLOOD FORMING ORGANS</w:t>
            </w:r>
          </w:p>
        </w:tc>
      </w:tr>
      <w:tr w:rsidR="00F46BA8" w:rsidRPr="00AF6620" w14:paraId="7AA7D1E6" w14:textId="77777777" w:rsidTr="000412E4">
        <w:tc>
          <w:tcPr>
            <w:tcW w:w="3690" w:type="dxa"/>
            <w:vAlign w:val="center"/>
          </w:tcPr>
          <w:p w14:paraId="1E0D691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Epoprostenol</w:t>
            </w:r>
          </w:p>
        </w:tc>
        <w:tc>
          <w:tcPr>
            <w:tcW w:w="810" w:type="dxa"/>
            <w:vAlign w:val="center"/>
          </w:tcPr>
          <w:p w14:paraId="0386961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17</w:t>
            </w:r>
          </w:p>
        </w:tc>
        <w:tc>
          <w:tcPr>
            <w:tcW w:w="3690" w:type="dxa"/>
            <w:vAlign w:val="center"/>
          </w:tcPr>
          <w:p w14:paraId="5D38C34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5A93DB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8B22A3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95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[20]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6096BE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37 (24-48)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[19]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27E199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>323 (218-457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 xml:space="preserve">25)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[4]</w:t>
            </w:r>
          </w:p>
        </w:tc>
      </w:tr>
      <w:tr w:rsidR="00F46BA8" w:rsidRPr="00AF6620" w14:paraId="16A12968" w14:textId="77777777" w:rsidTr="000412E4">
        <w:tc>
          <w:tcPr>
            <w:tcW w:w="3690" w:type="dxa"/>
            <w:vAlign w:val="center"/>
          </w:tcPr>
          <w:p w14:paraId="132C58E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Folic acid</w:t>
            </w:r>
          </w:p>
        </w:tc>
        <w:tc>
          <w:tcPr>
            <w:tcW w:w="810" w:type="dxa"/>
            <w:vAlign w:val="center"/>
          </w:tcPr>
          <w:p w14:paraId="275C0CA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15</w:t>
            </w:r>
          </w:p>
        </w:tc>
        <w:tc>
          <w:tcPr>
            <w:tcW w:w="3690" w:type="dxa"/>
            <w:vAlign w:val="center"/>
          </w:tcPr>
          <w:p w14:paraId="115E685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DD5AD3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96402F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 93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[15]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4CD340E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43 (41-68)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F6DE96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 xml:space="preserve">365 (365-365)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[1]</w:t>
            </w:r>
          </w:p>
        </w:tc>
      </w:tr>
      <w:tr w:rsidR="00F46BA8" w:rsidRPr="00AF6620" w14:paraId="15AE459D" w14:textId="77777777" w:rsidTr="000412E4">
        <w:tc>
          <w:tcPr>
            <w:tcW w:w="3690" w:type="dxa"/>
            <w:vAlign w:val="center"/>
          </w:tcPr>
          <w:p w14:paraId="3FBE4BB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Treprostinil</w:t>
            </w:r>
          </w:p>
        </w:tc>
        <w:tc>
          <w:tcPr>
            <w:tcW w:w="810" w:type="dxa"/>
            <w:vAlign w:val="center"/>
          </w:tcPr>
          <w:p w14:paraId="026B18D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11</w:t>
            </w:r>
          </w:p>
        </w:tc>
        <w:tc>
          <w:tcPr>
            <w:tcW w:w="3690" w:type="dxa"/>
            <w:vAlign w:val="center"/>
          </w:tcPr>
          <w:p w14:paraId="61A427B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7194D29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55F579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95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[64]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5B06EB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40 (36-57)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C9405C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58CD2CDD" w14:textId="77777777" w:rsidTr="000412E4">
        <w:tc>
          <w:tcPr>
            <w:tcW w:w="3690" w:type="dxa"/>
            <w:vAlign w:val="center"/>
          </w:tcPr>
          <w:p w14:paraId="59B152D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Romiplostim</w:t>
            </w:r>
          </w:p>
        </w:tc>
        <w:tc>
          <w:tcPr>
            <w:tcW w:w="810" w:type="dxa"/>
            <w:vAlign w:val="center"/>
          </w:tcPr>
          <w:p w14:paraId="02C4659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09</w:t>
            </w:r>
          </w:p>
        </w:tc>
        <w:tc>
          <w:tcPr>
            <w:tcW w:w="3690" w:type="dxa"/>
            <w:vAlign w:val="center"/>
          </w:tcPr>
          <w:p w14:paraId="437A170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3DD1C10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22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2E732D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88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A95266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54 (45-63)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6EF639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 xml:space="preserve">46 (36-98)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[3]</w:t>
            </w:r>
          </w:p>
        </w:tc>
      </w:tr>
      <w:tr w:rsidR="00F46BA8" w:rsidRPr="00AF6620" w14:paraId="679115AC" w14:textId="77777777" w:rsidTr="000412E4">
        <w:tc>
          <w:tcPr>
            <w:tcW w:w="3690" w:type="dxa"/>
            <w:vAlign w:val="center"/>
          </w:tcPr>
          <w:p w14:paraId="523F085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Ticlopidine</w:t>
            </w:r>
          </w:p>
        </w:tc>
        <w:tc>
          <w:tcPr>
            <w:tcW w:w="810" w:type="dxa"/>
            <w:vAlign w:val="center"/>
          </w:tcPr>
          <w:p w14:paraId="57305E6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77</w:t>
            </w:r>
          </w:p>
        </w:tc>
        <w:tc>
          <w:tcPr>
            <w:tcW w:w="3690" w:type="dxa"/>
            <w:vAlign w:val="center"/>
          </w:tcPr>
          <w:p w14:paraId="75A1887A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50FD96F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B95A29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48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68BC71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70 (58-74)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B625CD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 xml:space="preserve">87 (20-486)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[11]</w:t>
            </w:r>
          </w:p>
        </w:tc>
      </w:tr>
      <w:tr w:rsidR="00F46BA8" w:rsidRPr="00AF6620" w14:paraId="4825E639" w14:textId="77777777" w:rsidTr="000412E4">
        <w:tc>
          <w:tcPr>
            <w:tcW w:w="3690" w:type="dxa"/>
            <w:vAlign w:val="center"/>
          </w:tcPr>
          <w:p w14:paraId="43F958B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Iloprost</w:t>
            </w:r>
          </w:p>
        </w:tc>
        <w:tc>
          <w:tcPr>
            <w:tcW w:w="810" w:type="dxa"/>
            <w:vAlign w:val="center"/>
          </w:tcPr>
          <w:p w14:paraId="4FCCB67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51</w:t>
            </w:r>
          </w:p>
        </w:tc>
        <w:tc>
          <w:tcPr>
            <w:tcW w:w="3690" w:type="dxa"/>
            <w:vAlign w:val="center"/>
          </w:tcPr>
          <w:p w14:paraId="7B812BED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257F197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1801839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100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[11]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D21EDA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54 (43-63)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9A7098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color w:val="000000"/>
              </w:rPr>
              <w:t>.</w:t>
            </w:r>
            <w:r w:rsidRPr="00AF6620">
              <w:rPr>
                <w:rFonts w:ascii="Calibri" w:hAnsi="Calibri"/>
                <w:color w:val="000000"/>
              </w:rPr>
              <w:t xml:space="preserve">5 (3-20)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3F6ACCB4" w14:textId="77777777" w:rsidTr="000412E4">
        <w:tc>
          <w:tcPr>
            <w:tcW w:w="3690" w:type="dxa"/>
            <w:vAlign w:val="center"/>
          </w:tcPr>
          <w:p w14:paraId="70FDF28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iCs/>
                <w:lang w:val="en-US"/>
              </w:rPr>
              <w:t>Selexipag</w:t>
            </w:r>
          </w:p>
        </w:tc>
        <w:tc>
          <w:tcPr>
            <w:tcW w:w="810" w:type="dxa"/>
            <w:vAlign w:val="center"/>
          </w:tcPr>
          <w:p w14:paraId="594EB68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45</w:t>
            </w:r>
          </w:p>
        </w:tc>
        <w:tc>
          <w:tcPr>
            <w:tcW w:w="3690" w:type="dxa"/>
            <w:vAlign w:val="center"/>
          </w:tcPr>
          <w:p w14:paraId="3BBD58F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A0A181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04A7AC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100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454F10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43 (41-45)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9AF26A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1A423F05" w14:textId="77777777" w:rsidTr="000412E4">
        <w:tc>
          <w:tcPr>
            <w:tcW w:w="3690" w:type="dxa"/>
            <w:vAlign w:val="center"/>
          </w:tcPr>
          <w:p w14:paraId="7F3BEEC7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bCs/>
                <w:lang w:val="en-US"/>
              </w:rPr>
              <w:t>Calcium chloride; Glucose; Magnesium chloride; Sodium chloride; Sodium lactate</w:t>
            </w:r>
          </w:p>
        </w:tc>
        <w:tc>
          <w:tcPr>
            <w:tcW w:w="810" w:type="dxa"/>
            <w:vAlign w:val="center"/>
          </w:tcPr>
          <w:p w14:paraId="39443CE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44</w:t>
            </w:r>
          </w:p>
        </w:tc>
        <w:tc>
          <w:tcPr>
            <w:tcW w:w="3690" w:type="dxa"/>
            <w:vAlign w:val="center"/>
          </w:tcPr>
          <w:p w14:paraId="09E075D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03161E8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29E4EA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86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[78]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E3C313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36 (29-46)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637EB1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AF6620">
              <w:rPr>
                <w:rFonts w:ascii="Calibri" w:hAnsi="Calibri"/>
                <w:color w:val="000000"/>
              </w:rPr>
              <w:t>120 (7-365)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[3]</w:t>
            </w:r>
          </w:p>
        </w:tc>
      </w:tr>
      <w:tr w:rsidR="00F46BA8" w:rsidRPr="00AF6620" w14:paraId="0C748EC4" w14:textId="77777777" w:rsidTr="000412E4">
        <w:trPr>
          <w:trHeight w:val="634"/>
        </w:trPr>
        <w:tc>
          <w:tcPr>
            <w:tcW w:w="3690" w:type="dxa"/>
            <w:vAlign w:val="center"/>
          </w:tcPr>
          <w:p w14:paraId="7A786187" w14:textId="77777777" w:rsidR="00F46BA8" w:rsidRPr="00AF6620" w:rsidRDefault="00F46BA8" w:rsidP="000412E4">
            <w:pPr>
              <w:spacing w:line="480" w:lineRule="auto"/>
              <w:jc w:val="center"/>
              <w:rPr>
                <w:bCs/>
                <w:lang w:val="en-US"/>
              </w:rPr>
            </w:pPr>
            <w:r w:rsidRPr="00AF6620">
              <w:rPr>
                <w:bCs/>
                <w:lang w:val="en-US"/>
              </w:rPr>
              <w:lastRenderedPageBreak/>
              <w:t>Blood substitutes and perfusion solutions</w:t>
            </w:r>
          </w:p>
          <w:p w14:paraId="77427984" w14:textId="77777777" w:rsidR="00F46BA8" w:rsidRPr="00AF6620" w:rsidRDefault="00F46BA8" w:rsidP="000412E4">
            <w:pPr>
              <w:spacing w:line="480" w:lineRule="auto"/>
              <w:jc w:val="center"/>
              <w:rPr>
                <w:bCs/>
                <w:lang w:val="en-US"/>
              </w:rPr>
            </w:pPr>
          </w:p>
          <w:p w14:paraId="4C3CB85C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5079818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26</w:t>
            </w:r>
          </w:p>
        </w:tc>
        <w:tc>
          <w:tcPr>
            <w:tcW w:w="3690" w:type="dxa"/>
            <w:vAlign w:val="center"/>
          </w:tcPr>
          <w:p w14:paraId="606C002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2A4E8A4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58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21C4CF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93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[57]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2C0906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35 (27-55)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[19]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0703A2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8422A3" w14:paraId="00383895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6E95B471" w14:textId="77777777" w:rsidR="00F46BA8" w:rsidRPr="00AF6620" w:rsidRDefault="00F46BA8" w:rsidP="000412E4">
            <w:pPr>
              <w:pStyle w:val="NormalWeb"/>
              <w:spacing w:line="480" w:lineRule="auto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  <w:r w:rsidRPr="00AF662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ATC CATEGORY C: CARDIOVASCULAR SYSTEM </w:t>
            </w:r>
          </w:p>
        </w:tc>
      </w:tr>
      <w:tr w:rsidR="00F46BA8" w:rsidRPr="00AF6620" w14:paraId="184EBDE6" w14:textId="77777777" w:rsidTr="000412E4">
        <w:tc>
          <w:tcPr>
            <w:tcW w:w="3690" w:type="dxa"/>
            <w:vAlign w:val="center"/>
          </w:tcPr>
          <w:p w14:paraId="07DF646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Procainamide</w:t>
            </w:r>
          </w:p>
        </w:tc>
        <w:tc>
          <w:tcPr>
            <w:tcW w:w="810" w:type="dxa"/>
            <w:vAlign w:val="center"/>
          </w:tcPr>
          <w:p w14:paraId="201B86B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</w:t>
            </w:r>
            <w:r>
              <w:t>.</w:t>
            </w:r>
            <w:r w:rsidRPr="00AF6620">
              <w:t>48</w:t>
            </w:r>
          </w:p>
        </w:tc>
        <w:tc>
          <w:tcPr>
            <w:tcW w:w="3690" w:type="dxa"/>
            <w:vAlign w:val="center"/>
          </w:tcPr>
          <w:p w14:paraId="5B0B93F3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(high risk); link definite</w:t>
            </w:r>
          </w:p>
        </w:tc>
        <w:tc>
          <w:tcPr>
            <w:tcW w:w="1170" w:type="dxa"/>
            <w:vAlign w:val="center"/>
          </w:tcPr>
          <w:p w14:paraId="6637C9C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518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5458AA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38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[472]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7E4DF9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65 (58-73)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[401]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262832B" w14:textId="77777777" w:rsidR="00F46BA8" w:rsidRPr="00AF6620" w:rsidRDefault="00F46BA8" w:rsidP="000412E4">
            <w:pPr>
              <w:spacing w:line="480" w:lineRule="auto"/>
              <w:rPr>
                <w:rFonts w:ascii="Times New Roman" w:hAnsi="Times New Roman"/>
              </w:rPr>
            </w:pPr>
            <w:r w:rsidRPr="00AF6620">
              <w:rPr>
                <w:rFonts w:ascii="Calibri" w:hAnsi="Calibri" w:cs="Calibri"/>
                <w:color w:val="000000"/>
              </w:rPr>
              <w:t>206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 (61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25-395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75)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[96]</w:t>
            </w:r>
          </w:p>
        </w:tc>
      </w:tr>
      <w:tr w:rsidR="00F46BA8" w:rsidRPr="00AF6620" w14:paraId="62D38C9A" w14:textId="77777777" w:rsidTr="000412E4">
        <w:tc>
          <w:tcPr>
            <w:tcW w:w="3690" w:type="dxa"/>
            <w:vAlign w:val="center"/>
          </w:tcPr>
          <w:p w14:paraId="1FD7D9A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Hydralazine</w:t>
            </w:r>
          </w:p>
        </w:tc>
        <w:tc>
          <w:tcPr>
            <w:tcW w:w="810" w:type="dxa"/>
            <w:vAlign w:val="center"/>
          </w:tcPr>
          <w:p w14:paraId="36C5B5E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</w:t>
            </w:r>
            <w:r>
              <w:t>.</w:t>
            </w:r>
            <w:r w:rsidRPr="00AF6620">
              <w:t>63</w:t>
            </w:r>
          </w:p>
        </w:tc>
        <w:tc>
          <w:tcPr>
            <w:tcW w:w="3690" w:type="dxa"/>
            <w:vAlign w:val="center"/>
          </w:tcPr>
          <w:p w14:paraId="59DF6D40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(high risk); link definite</w:t>
            </w:r>
          </w:p>
        </w:tc>
        <w:tc>
          <w:tcPr>
            <w:tcW w:w="1170" w:type="dxa"/>
            <w:vAlign w:val="center"/>
          </w:tcPr>
          <w:p w14:paraId="6B6F1B6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444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07AE82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66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[423]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62900C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60 (52-67)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[376]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E0EA4C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505 (213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5-974)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[69]</w:t>
            </w:r>
          </w:p>
        </w:tc>
      </w:tr>
      <w:tr w:rsidR="00F46BA8" w:rsidRPr="00AF6620" w14:paraId="6C8BD9FD" w14:textId="77777777" w:rsidTr="000412E4">
        <w:tc>
          <w:tcPr>
            <w:tcW w:w="3690" w:type="dxa"/>
            <w:vAlign w:val="center"/>
          </w:tcPr>
          <w:p w14:paraId="68C5DFE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Quinidine</w:t>
            </w:r>
          </w:p>
        </w:tc>
        <w:tc>
          <w:tcPr>
            <w:tcW w:w="810" w:type="dxa"/>
            <w:vAlign w:val="center"/>
          </w:tcPr>
          <w:p w14:paraId="0A2AEF8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</w:t>
            </w:r>
            <w:r>
              <w:t>.</w:t>
            </w:r>
            <w:r w:rsidRPr="00AF6620">
              <w:t>43</w:t>
            </w:r>
          </w:p>
        </w:tc>
        <w:tc>
          <w:tcPr>
            <w:tcW w:w="3690" w:type="dxa"/>
            <w:vAlign w:val="center"/>
          </w:tcPr>
          <w:p w14:paraId="2C346670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(moderate risk); link definite</w:t>
            </w:r>
          </w:p>
        </w:tc>
        <w:tc>
          <w:tcPr>
            <w:tcW w:w="1170" w:type="dxa"/>
            <w:vAlign w:val="center"/>
          </w:tcPr>
          <w:p w14:paraId="714AA05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6F618A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46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[48]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A1C79A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69 (60-73)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[43]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1733A2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131 (30-547)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[23]</w:t>
            </w:r>
          </w:p>
        </w:tc>
      </w:tr>
      <w:tr w:rsidR="00F46BA8" w:rsidRPr="00AF6620" w14:paraId="01D26CB5" w14:textId="77777777" w:rsidTr="000412E4">
        <w:tc>
          <w:tcPr>
            <w:tcW w:w="3690" w:type="dxa"/>
            <w:vAlign w:val="center"/>
          </w:tcPr>
          <w:p w14:paraId="4C36B2A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Tocainide</w:t>
            </w:r>
          </w:p>
        </w:tc>
        <w:tc>
          <w:tcPr>
            <w:tcW w:w="810" w:type="dxa"/>
            <w:vAlign w:val="center"/>
          </w:tcPr>
          <w:p w14:paraId="697162B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</w:t>
            </w:r>
            <w:r>
              <w:t>.</w:t>
            </w:r>
            <w:r w:rsidRPr="00AF6620">
              <w:t>32</w:t>
            </w:r>
          </w:p>
        </w:tc>
        <w:tc>
          <w:tcPr>
            <w:tcW w:w="3690" w:type="dxa"/>
            <w:vAlign w:val="center"/>
          </w:tcPr>
          <w:p w14:paraId="3DE639AA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443F076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10BA95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37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76BA3C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67 (56-77)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775EB5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83 (22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5-226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[13]</w:t>
            </w:r>
          </w:p>
        </w:tc>
      </w:tr>
      <w:tr w:rsidR="00F46BA8" w:rsidRPr="00AF6620" w14:paraId="516FA946" w14:textId="77777777" w:rsidTr="000412E4">
        <w:tc>
          <w:tcPr>
            <w:tcW w:w="3690" w:type="dxa"/>
            <w:vAlign w:val="center"/>
          </w:tcPr>
          <w:p w14:paraId="00A1183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Acebutolol</w:t>
            </w:r>
          </w:p>
        </w:tc>
        <w:tc>
          <w:tcPr>
            <w:tcW w:w="810" w:type="dxa"/>
            <w:vAlign w:val="center"/>
          </w:tcPr>
          <w:p w14:paraId="3F2B0C9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</w:t>
            </w:r>
            <w:r>
              <w:t>.</w:t>
            </w:r>
            <w:r w:rsidRPr="00AF6620">
              <w:t>06</w:t>
            </w:r>
          </w:p>
        </w:tc>
        <w:tc>
          <w:tcPr>
            <w:tcW w:w="3690" w:type="dxa"/>
            <w:vAlign w:val="center"/>
          </w:tcPr>
          <w:p w14:paraId="718ECB12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0E1176E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F0BAEC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67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E3CAB8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67 (57-75)</w:t>
            </w:r>
            <w:r w:rsidRPr="00AF6620">
              <w:rPr>
                <w:rFonts w:ascii="Calibri" w:hAnsi="Calibri"/>
                <w:color w:val="000000"/>
              </w:rPr>
              <w:t xml:space="preserve">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88C824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891 (277-2552)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[11]</w:t>
            </w:r>
          </w:p>
        </w:tc>
      </w:tr>
      <w:tr w:rsidR="00F46BA8" w:rsidRPr="00AF6620" w14:paraId="6F39DB4D" w14:textId="77777777" w:rsidTr="000412E4">
        <w:tc>
          <w:tcPr>
            <w:tcW w:w="3690" w:type="dxa"/>
            <w:vAlign w:val="center"/>
          </w:tcPr>
          <w:p w14:paraId="43BDD27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Labetalol</w:t>
            </w:r>
          </w:p>
        </w:tc>
        <w:tc>
          <w:tcPr>
            <w:tcW w:w="810" w:type="dxa"/>
            <w:vAlign w:val="center"/>
          </w:tcPr>
          <w:p w14:paraId="643F4E7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57</w:t>
            </w:r>
          </w:p>
        </w:tc>
        <w:tc>
          <w:tcPr>
            <w:tcW w:w="3690" w:type="dxa"/>
            <w:vAlign w:val="center"/>
          </w:tcPr>
          <w:p w14:paraId="6BB1BFAF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1D138CF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1213CB4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 80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C69493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58 (41-70)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E29A8B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926 (150-1825)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[11]</w:t>
            </w:r>
          </w:p>
        </w:tc>
      </w:tr>
      <w:tr w:rsidR="00F46BA8" w:rsidRPr="00AF6620" w14:paraId="225C12A2" w14:textId="77777777" w:rsidTr="000412E4">
        <w:tc>
          <w:tcPr>
            <w:tcW w:w="3690" w:type="dxa"/>
            <w:vAlign w:val="center"/>
          </w:tcPr>
          <w:p w14:paraId="199F17F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Methyldopa</w:t>
            </w:r>
          </w:p>
        </w:tc>
        <w:tc>
          <w:tcPr>
            <w:tcW w:w="810" w:type="dxa"/>
            <w:vAlign w:val="center"/>
          </w:tcPr>
          <w:p w14:paraId="0767A72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53</w:t>
            </w:r>
          </w:p>
        </w:tc>
        <w:tc>
          <w:tcPr>
            <w:tcW w:w="3690" w:type="dxa"/>
            <w:vAlign w:val="center"/>
          </w:tcPr>
          <w:p w14:paraId="2E84CBD4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(low risk); link definite</w:t>
            </w:r>
          </w:p>
        </w:tc>
        <w:tc>
          <w:tcPr>
            <w:tcW w:w="1170" w:type="dxa"/>
            <w:vAlign w:val="center"/>
          </w:tcPr>
          <w:p w14:paraId="378C482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51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1BB7D1B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87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5F5F88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62 (51-71)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84C4E1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2240 (1577-3422)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</w:tc>
      </w:tr>
      <w:tr w:rsidR="00F46BA8" w:rsidRPr="00AF6620" w14:paraId="6C9E9DDF" w14:textId="77777777" w:rsidTr="000412E4">
        <w:tc>
          <w:tcPr>
            <w:tcW w:w="3690" w:type="dxa"/>
            <w:vAlign w:val="center"/>
          </w:tcPr>
          <w:p w14:paraId="4143A1B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lastRenderedPageBreak/>
              <w:t>Hydralazine; Hydrochlorothiazide; Reserpine</w:t>
            </w:r>
          </w:p>
        </w:tc>
        <w:tc>
          <w:tcPr>
            <w:tcW w:w="810" w:type="dxa"/>
            <w:vAlign w:val="center"/>
          </w:tcPr>
          <w:p w14:paraId="5A9F297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40</w:t>
            </w:r>
          </w:p>
        </w:tc>
        <w:tc>
          <w:tcPr>
            <w:tcW w:w="3690" w:type="dxa"/>
            <w:vAlign w:val="center"/>
          </w:tcPr>
          <w:p w14:paraId="27079BF8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Hydralazine (high risk); link definite Hydrochlorothiazide (very low risk); link probable</w:t>
            </w:r>
          </w:p>
          <w:p w14:paraId="69F740B9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Reserpine (very low risk); link possible</w:t>
            </w:r>
          </w:p>
        </w:tc>
        <w:tc>
          <w:tcPr>
            <w:tcW w:w="1170" w:type="dxa"/>
            <w:vAlign w:val="center"/>
          </w:tcPr>
          <w:p w14:paraId="4D7AEBE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FB99A1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60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E59710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58 (50-64)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850BE3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200 (56-344)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037B241B" w14:textId="77777777" w:rsidTr="000412E4">
        <w:tc>
          <w:tcPr>
            <w:tcW w:w="3690" w:type="dxa"/>
            <w:vAlign w:val="center"/>
          </w:tcPr>
          <w:p w14:paraId="1C1B55F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Disopyramide</w:t>
            </w:r>
          </w:p>
        </w:tc>
        <w:tc>
          <w:tcPr>
            <w:tcW w:w="810" w:type="dxa"/>
            <w:vAlign w:val="center"/>
          </w:tcPr>
          <w:p w14:paraId="5FBCE7F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24</w:t>
            </w:r>
          </w:p>
        </w:tc>
        <w:tc>
          <w:tcPr>
            <w:tcW w:w="3690" w:type="dxa"/>
            <w:vAlign w:val="center"/>
          </w:tcPr>
          <w:p w14:paraId="6D1C2B19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6CAE50A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658BFC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80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[15]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45C3110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68 (38-71)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[9]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7715FF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251 (9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5-692)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</w:tr>
      <w:tr w:rsidR="00F46BA8" w:rsidRPr="00AF6620" w14:paraId="32A820C4" w14:textId="77777777" w:rsidTr="000412E4">
        <w:tc>
          <w:tcPr>
            <w:tcW w:w="3690" w:type="dxa"/>
            <w:vAlign w:val="center"/>
          </w:tcPr>
          <w:p w14:paraId="2624DB1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Ambrisentan</w:t>
            </w:r>
          </w:p>
        </w:tc>
        <w:tc>
          <w:tcPr>
            <w:tcW w:w="810" w:type="dxa"/>
            <w:vAlign w:val="center"/>
          </w:tcPr>
          <w:p w14:paraId="6EF55BB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95</w:t>
            </w:r>
          </w:p>
        </w:tc>
        <w:tc>
          <w:tcPr>
            <w:tcW w:w="3690" w:type="dxa"/>
            <w:vAlign w:val="center"/>
          </w:tcPr>
          <w:p w14:paraId="55CD5AD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4221F93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210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C618A8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98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[208]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50CC3C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50 (40-62)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[145]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5BE5AA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699 (80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5-1242)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[9]</w:t>
            </w:r>
          </w:p>
        </w:tc>
      </w:tr>
      <w:tr w:rsidR="00F46BA8" w:rsidRPr="00AF6620" w14:paraId="046A3A10" w14:textId="77777777" w:rsidTr="000412E4">
        <w:tc>
          <w:tcPr>
            <w:tcW w:w="3690" w:type="dxa"/>
            <w:vAlign w:val="center"/>
          </w:tcPr>
          <w:p w14:paraId="76FDDB3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Dihydralazine</w:t>
            </w:r>
          </w:p>
        </w:tc>
        <w:tc>
          <w:tcPr>
            <w:tcW w:w="810" w:type="dxa"/>
            <w:vAlign w:val="center"/>
          </w:tcPr>
          <w:p w14:paraId="03CFA8E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91</w:t>
            </w:r>
          </w:p>
        </w:tc>
        <w:tc>
          <w:tcPr>
            <w:tcW w:w="3690" w:type="dxa"/>
            <w:vAlign w:val="center"/>
          </w:tcPr>
          <w:p w14:paraId="5090146A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(high risk); link definite</w:t>
            </w:r>
          </w:p>
        </w:tc>
        <w:tc>
          <w:tcPr>
            <w:tcW w:w="1170" w:type="dxa"/>
            <w:vAlign w:val="center"/>
          </w:tcPr>
          <w:p w14:paraId="426C069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544BD4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83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91DDCA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44 (43-58)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9A7C62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73 (27-119)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24A7E8ED" w14:textId="77777777" w:rsidTr="000412E4">
        <w:tc>
          <w:tcPr>
            <w:tcW w:w="3690" w:type="dxa"/>
            <w:vAlign w:val="center"/>
          </w:tcPr>
          <w:p w14:paraId="7A42348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Lovastatin</w:t>
            </w:r>
          </w:p>
        </w:tc>
        <w:tc>
          <w:tcPr>
            <w:tcW w:w="810" w:type="dxa"/>
            <w:vAlign w:val="center"/>
          </w:tcPr>
          <w:p w14:paraId="58E517A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72</w:t>
            </w:r>
          </w:p>
        </w:tc>
        <w:tc>
          <w:tcPr>
            <w:tcW w:w="3690" w:type="dxa"/>
            <w:vAlign w:val="center"/>
          </w:tcPr>
          <w:p w14:paraId="67C90C9A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26F54CD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55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B92506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72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722D63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63 (52-72)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[43]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E808CD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122 (29-396)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[19]</w:t>
            </w:r>
          </w:p>
        </w:tc>
      </w:tr>
      <w:tr w:rsidR="00F46BA8" w:rsidRPr="00AF6620" w14:paraId="59DE4C88" w14:textId="77777777" w:rsidTr="000412E4">
        <w:tc>
          <w:tcPr>
            <w:tcW w:w="3690" w:type="dxa"/>
            <w:vAlign w:val="center"/>
          </w:tcPr>
          <w:p w14:paraId="589F974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Bosentan</w:t>
            </w:r>
          </w:p>
        </w:tc>
        <w:tc>
          <w:tcPr>
            <w:tcW w:w="810" w:type="dxa"/>
            <w:vAlign w:val="center"/>
          </w:tcPr>
          <w:p w14:paraId="7D7A533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70</w:t>
            </w:r>
          </w:p>
        </w:tc>
        <w:tc>
          <w:tcPr>
            <w:tcW w:w="3690" w:type="dxa"/>
            <w:vAlign w:val="center"/>
          </w:tcPr>
          <w:p w14:paraId="58D6F3B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4951919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92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94C532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94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[72]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020046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45 (36-56)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[71]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7566E9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408 (145-1703)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[21]</w:t>
            </w:r>
          </w:p>
        </w:tc>
      </w:tr>
      <w:tr w:rsidR="00F46BA8" w:rsidRPr="00AF6620" w14:paraId="3DF88733" w14:textId="77777777" w:rsidTr="000412E4">
        <w:tc>
          <w:tcPr>
            <w:tcW w:w="3690" w:type="dxa"/>
            <w:vAlign w:val="center"/>
          </w:tcPr>
          <w:p w14:paraId="402AF2E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Carteolol</w:t>
            </w:r>
          </w:p>
        </w:tc>
        <w:tc>
          <w:tcPr>
            <w:tcW w:w="810" w:type="dxa"/>
            <w:vAlign w:val="center"/>
          </w:tcPr>
          <w:p w14:paraId="4AB50DD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52</w:t>
            </w:r>
          </w:p>
        </w:tc>
        <w:tc>
          <w:tcPr>
            <w:tcW w:w="3690" w:type="dxa"/>
            <w:vAlign w:val="center"/>
          </w:tcPr>
          <w:p w14:paraId="1EE0B1F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2D1942A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D1ED14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67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24FEEC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63 (59-82)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F89366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288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 (42-535)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40572224" w14:textId="77777777" w:rsidTr="000412E4">
        <w:tc>
          <w:tcPr>
            <w:tcW w:w="3690" w:type="dxa"/>
            <w:vAlign w:val="center"/>
          </w:tcPr>
          <w:p w14:paraId="0267867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Practolol</w:t>
            </w:r>
          </w:p>
        </w:tc>
        <w:tc>
          <w:tcPr>
            <w:tcW w:w="810" w:type="dxa"/>
            <w:vAlign w:val="center"/>
          </w:tcPr>
          <w:p w14:paraId="589D91D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41</w:t>
            </w:r>
          </w:p>
        </w:tc>
        <w:tc>
          <w:tcPr>
            <w:tcW w:w="3690" w:type="dxa"/>
            <w:vAlign w:val="center"/>
          </w:tcPr>
          <w:p w14:paraId="2FF1ABF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55E398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AD1EF5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63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2D7F41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58 (47-68)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1BCBAC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15F4D239" w14:textId="77777777" w:rsidTr="000412E4">
        <w:tc>
          <w:tcPr>
            <w:tcW w:w="3690" w:type="dxa"/>
            <w:vAlign w:val="center"/>
          </w:tcPr>
          <w:p w14:paraId="69C5867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Propranolol</w:t>
            </w:r>
          </w:p>
        </w:tc>
        <w:tc>
          <w:tcPr>
            <w:tcW w:w="810" w:type="dxa"/>
            <w:vAlign w:val="center"/>
          </w:tcPr>
          <w:p w14:paraId="59C537D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40</w:t>
            </w:r>
          </w:p>
        </w:tc>
        <w:tc>
          <w:tcPr>
            <w:tcW w:w="3690" w:type="dxa"/>
            <w:vAlign w:val="center"/>
          </w:tcPr>
          <w:p w14:paraId="7DFCD393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674DBAB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C01ED1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86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0F1F5B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52 (41-60)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D6CE75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31 (1-1608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[13]</w:t>
            </w:r>
          </w:p>
        </w:tc>
      </w:tr>
      <w:tr w:rsidR="00F46BA8" w:rsidRPr="00AF6620" w14:paraId="784DFCD3" w14:textId="77777777" w:rsidTr="000412E4">
        <w:tc>
          <w:tcPr>
            <w:tcW w:w="3690" w:type="dxa"/>
            <w:vAlign w:val="center"/>
          </w:tcPr>
          <w:p w14:paraId="6C319CB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lastRenderedPageBreak/>
              <w:t>Flecainide</w:t>
            </w:r>
          </w:p>
        </w:tc>
        <w:tc>
          <w:tcPr>
            <w:tcW w:w="810" w:type="dxa"/>
            <w:vAlign w:val="center"/>
          </w:tcPr>
          <w:p w14:paraId="4655E15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18</w:t>
            </w:r>
          </w:p>
        </w:tc>
        <w:tc>
          <w:tcPr>
            <w:tcW w:w="3690" w:type="dxa"/>
            <w:vAlign w:val="center"/>
          </w:tcPr>
          <w:p w14:paraId="67B182D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1FF4741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015E92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59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39F28E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63 (43-77)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BF02F2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365 (61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5-891)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[9]</w:t>
            </w:r>
          </w:p>
        </w:tc>
      </w:tr>
      <w:tr w:rsidR="00F46BA8" w:rsidRPr="00AF6620" w14:paraId="524FBA17" w14:textId="77777777" w:rsidTr="000412E4">
        <w:tc>
          <w:tcPr>
            <w:tcW w:w="3690" w:type="dxa"/>
            <w:vAlign w:val="center"/>
          </w:tcPr>
          <w:p w14:paraId="62E92F0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Macitentan</w:t>
            </w:r>
          </w:p>
        </w:tc>
        <w:tc>
          <w:tcPr>
            <w:tcW w:w="810" w:type="dxa"/>
            <w:vAlign w:val="center"/>
          </w:tcPr>
          <w:p w14:paraId="26BEDE1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11</w:t>
            </w:r>
          </w:p>
        </w:tc>
        <w:tc>
          <w:tcPr>
            <w:tcW w:w="3690" w:type="dxa"/>
            <w:vAlign w:val="center"/>
          </w:tcPr>
          <w:p w14:paraId="0359EB9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2BAF1F2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849D55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100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438AEFE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47 (37-55)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421734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28 (NA)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[1]</w:t>
            </w:r>
          </w:p>
        </w:tc>
      </w:tr>
      <w:tr w:rsidR="00F46BA8" w:rsidRPr="00AF6620" w14:paraId="76617E86" w14:textId="77777777" w:rsidTr="000412E4">
        <w:tc>
          <w:tcPr>
            <w:tcW w:w="3690" w:type="dxa"/>
            <w:vAlign w:val="center"/>
          </w:tcPr>
          <w:p w14:paraId="57A2DBA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Celiprolol</w:t>
            </w:r>
          </w:p>
        </w:tc>
        <w:tc>
          <w:tcPr>
            <w:tcW w:w="810" w:type="dxa"/>
            <w:vAlign w:val="center"/>
          </w:tcPr>
          <w:p w14:paraId="1DD13A3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00</w:t>
            </w:r>
          </w:p>
        </w:tc>
        <w:tc>
          <w:tcPr>
            <w:tcW w:w="3690" w:type="dxa"/>
            <w:vAlign w:val="center"/>
          </w:tcPr>
          <w:p w14:paraId="7EB3DBD8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5505FBA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195391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100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4BD3E3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61 (57-71)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B08A9A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727 (15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75-1966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25)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</w:tr>
      <w:tr w:rsidR="00F46BA8" w:rsidRPr="00AF6620" w14:paraId="434B077C" w14:textId="77777777" w:rsidTr="000412E4">
        <w:tc>
          <w:tcPr>
            <w:tcW w:w="3690" w:type="dxa"/>
            <w:vAlign w:val="center"/>
          </w:tcPr>
          <w:p w14:paraId="153FDB7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Propafenone</w:t>
            </w:r>
          </w:p>
        </w:tc>
        <w:tc>
          <w:tcPr>
            <w:tcW w:w="810" w:type="dxa"/>
            <w:vAlign w:val="center"/>
          </w:tcPr>
          <w:p w14:paraId="4DD3E0D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97</w:t>
            </w:r>
          </w:p>
        </w:tc>
        <w:tc>
          <w:tcPr>
            <w:tcW w:w="3690" w:type="dxa"/>
            <w:vAlign w:val="center"/>
          </w:tcPr>
          <w:p w14:paraId="54647150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2C5BFD8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12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019FA5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55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[11]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FA67ED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63 (54-72)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15D4C7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86 (15-334)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</w:tc>
      </w:tr>
      <w:tr w:rsidR="00F46BA8" w:rsidRPr="00AF6620" w14:paraId="37AF5CFA" w14:textId="77777777" w:rsidTr="000412E4">
        <w:tc>
          <w:tcPr>
            <w:tcW w:w="3690" w:type="dxa"/>
            <w:vAlign w:val="center"/>
          </w:tcPr>
          <w:p w14:paraId="306AF7D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Hydrochlorothiazide; Telmisartan</w:t>
            </w:r>
          </w:p>
        </w:tc>
        <w:tc>
          <w:tcPr>
            <w:tcW w:w="810" w:type="dxa"/>
            <w:vAlign w:val="center"/>
          </w:tcPr>
          <w:p w14:paraId="12B3AEA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83</w:t>
            </w:r>
          </w:p>
        </w:tc>
        <w:tc>
          <w:tcPr>
            <w:tcW w:w="3690" w:type="dxa"/>
            <w:vAlign w:val="center"/>
          </w:tcPr>
          <w:p w14:paraId="123F2C0F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Hydrochlorothiazide (very low risk); link probable</w:t>
            </w:r>
          </w:p>
        </w:tc>
        <w:tc>
          <w:tcPr>
            <w:tcW w:w="1170" w:type="dxa"/>
            <w:vAlign w:val="center"/>
          </w:tcPr>
          <w:p w14:paraId="1C89FF9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51DEF0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67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868F1B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50 (35-76)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D0C9B5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4279B1FF" w14:textId="77777777" w:rsidTr="000412E4">
        <w:tc>
          <w:tcPr>
            <w:tcW w:w="3690" w:type="dxa"/>
            <w:vAlign w:val="center"/>
          </w:tcPr>
          <w:p w14:paraId="5D8EA18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Hydrochlorothiazide; Triamterene</w:t>
            </w:r>
          </w:p>
        </w:tc>
        <w:tc>
          <w:tcPr>
            <w:tcW w:w="810" w:type="dxa"/>
            <w:vAlign w:val="center"/>
          </w:tcPr>
          <w:p w14:paraId="43D7DFE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81</w:t>
            </w:r>
          </w:p>
        </w:tc>
        <w:tc>
          <w:tcPr>
            <w:tcW w:w="3690" w:type="dxa"/>
            <w:vAlign w:val="center"/>
          </w:tcPr>
          <w:p w14:paraId="4BB4B625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Hydrochlorothiazide (very low risk); link probable</w:t>
            </w:r>
          </w:p>
        </w:tc>
        <w:tc>
          <w:tcPr>
            <w:tcW w:w="1170" w:type="dxa"/>
            <w:vAlign w:val="center"/>
          </w:tcPr>
          <w:p w14:paraId="6EBC897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1F3C81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81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0501D6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60 (48-71)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[12]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C84ECB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3506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 (3499-3514)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314ACFA6" w14:textId="77777777" w:rsidTr="000412E4">
        <w:tc>
          <w:tcPr>
            <w:tcW w:w="3690" w:type="dxa"/>
            <w:vAlign w:val="center"/>
          </w:tcPr>
          <w:p w14:paraId="51AE602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Pravastatin</w:t>
            </w:r>
          </w:p>
        </w:tc>
        <w:tc>
          <w:tcPr>
            <w:tcW w:w="810" w:type="dxa"/>
            <w:vAlign w:val="center"/>
          </w:tcPr>
          <w:p w14:paraId="29AC5E5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78</w:t>
            </w:r>
          </w:p>
        </w:tc>
        <w:tc>
          <w:tcPr>
            <w:tcW w:w="3690" w:type="dxa"/>
            <w:vAlign w:val="center"/>
          </w:tcPr>
          <w:p w14:paraId="54ABE7BA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61E5A64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228FE9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59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9BB7F9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65 (50-73)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91A4EB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252 (45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5-714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[5]</w:t>
            </w:r>
          </w:p>
        </w:tc>
      </w:tr>
      <w:tr w:rsidR="00F46BA8" w:rsidRPr="00AF6620" w14:paraId="6304773F" w14:textId="77777777" w:rsidTr="000412E4">
        <w:tc>
          <w:tcPr>
            <w:tcW w:w="3690" w:type="dxa"/>
            <w:vAlign w:val="center"/>
          </w:tcPr>
          <w:p w14:paraId="1E0CCEE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Hydrochlorothiazide; Methyldopa</w:t>
            </w:r>
          </w:p>
        </w:tc>
        <w:tc>
          <w:tcPr>
            <w:tcW w:w="810" w:type="dxa"/>
            <w:vAlign w:val="center"/>
          </w:tcPr>
          <w:p w14:paraId="6C692A5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75</w:t>
            </w:r>
          </w:p>
        </w:tc>
        <w:tc>
          <w:tcPr>
            <w:tcW w:w="3690" w:type="dxa"/>
            <w:vAlign w:val="center"/>
          </w:tcPr>
          <w:p w14:paraId="198AF419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Hydrochlorothiazide (very low risk); grad link probable Methyldopa (low risk); link definite</w:t>
            </w:r>
          </w:p>
        </w:tc>
        <w:tc>
          <w:tcPr>
            <w:tcW w:w="1170" w:type="dxa"/>
            <w:vAlign w:val="center"/>
          </w:tcPr>
          <w:p w14:paraId="02C3337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159ACBB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67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E857FF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55 (45-60)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28A69A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4244 (NA)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[1]</w:t>
            </w:r>
          </w:p>
        </w:tc>
      </w:tr>
      <w:tr w:rsidR="00F46BA8" w:rsidRPr="00AF6620" w14:paraId="37448C49" w14:textId="77777777" w:rsidTr="000412E4">
        <w:tc>
          <w:tcPr>
            <w:tcW w:w="3690" w:type="dxa"/>
            <w:vAlign w:val="center"/>
          </w:tcPr>
          <w:p w14:paraId="3D5F999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Oxprenolol</w:t>
            </w:r>
          </w:p>
        </w:tc>
        <w:tc>
          <w:tcPr>
            <w:tcW w:w="810" w:type="dxa"/>
            <w:vAlign w:val="center"/>
          </w:tcPr>
          <w:p w14:paraId="1793BFF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75</w:t>
            </w:r>
          </w:p>
        </w:tc>
        <w:tc>
          <w:tcPr>
            <w:tcW w:w="3690" w:type="dxa"/>
            <w:vAlign w:val="center"/>
          </w:tcPr>
          <w:p w14:paraId="1A387AF1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03D12DF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ADD425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33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5469C6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66 (56-72)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0EB205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189 (6-1159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[5]</w:t>
            </w:r>
          </w:p>
        </w:tc>
      </w:tr>
      <w:tr w:rsidR="00F46BA8" w:rsidRPr="00AF6620" w14:paraId="47BF458A" w14:textId="77777777" w:rsidTr="000412E4">
        <w:tc>
          <w:tcPr>
            <w:tcW w:w="3690" w:type="dxa"/>
            <w:vAlign w:val="center"/>
          </w:tcPr>
          <w:p w14:paraId="5BC6AED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lastRenderedPageBreak/>
              <w:t>Atenolol</w:t>
            </w:r>
          </w:p>
        </w:tc>
        <w:tc>
          <w:tcPr>
            <w:tcW w:w="810" w:type="dxa"/>
            <w:vAlign w:val="center"/>
          </w:tcPr>
          <w:p w14:paraId="702DBA7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65</w:t>
            </w:r>
          </w:p>
        </w:tc>
        <w:tc>
          <w:tcPr>
            <w:tcW w:w="3690" w:type="dxa"/>
            <w:vAlign w:val="center"/>
          </w:tcPr>
          <w:p w14:paraId="2557D4C1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3589C27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0F5F44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79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6A7E46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59 (47-67)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1F1791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592 (257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75-677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75)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[12]</w:t>
            </w:r>
          </w:p>
        </w:tc>
      </w:tr>
      <w:tr w:rsidR="00F46BA8" w:rsidRPr="00AF6620" w14:paraId="3A510416" w14:textId="77777777" w:rsidTr="000412E4">
        <w:tc>
          <w:tcPr>
            <w:tcW w:w="3690" w:type="dxa"/>
            <w:vAlign w:val="center"/>
          </w:tcPr>
          <w:p w14:paraId="0FDBA55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Fluvastatin</w:t>
            </w:r>
          </w:p>
        </w:tc>
        <w:tc>
          <w:tcPr>
            <w:tcW w:w="810" w:type="dxa"/>
            <w:vAlign w:val="center"/>
          </w:tcPr>
          <w:p w14:paraId="7862A4C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60</w:t>
            </w:r>
          </w:p>
        </w:tc>
        <w:tc>
          <w:tcPr>
            <w:tcW w:w="3690" w:type="dxa"/>
            <w:vAlign w:val="center"/>
          </w:tcPr>
          <w:p w14:paraId="7B58BD55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1664721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678F0A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54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8B642B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66 (52-69)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[12]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32B2C5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110 (83-877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25)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</w:tr>
      <w:tr w:rsidR="00F46BA8" w:rsidRPr="00AF6620" w14:paraId="5D846E42" w14:textId="77777777" w:rsidTr="000412E4">
        <w:tc>
          <w:tcPr>
            <w:tcW w:w="3690" w:type="dxa"/>
            <w:vAlign w:val="center"/>
          </w:tcPr>
          <w:p w14:paraId="51168AD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Altizide; Spironolactone</w:t>
            </w:r>
          </w:p>
        </w:tc>
        <w:tc>
          <w:tcPr>
            <w:tcW w:w="810" w:type="dxa"/>
            <w:vAlign w:val="center"/>
          </w:tcPr>
          <w:p w14:paraId="68D96BE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58</w:t>
            </w:r>
          </w:p>
        </w:tc>
        <w:tc>
          <w:tcPr>
            <w:tcW w:w="3690" w:type="dxa"/>
            <w:vAlign w:val="center"/>
          </w:tcPr>
          <w:p w14:paraId="780DDBFA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Spironolactone (very low risk); link possible</w:t>
            </w:r>
          </w:p>
        </w:tc>
        <w:tc>
          <w:tcPr>
            <w:tcW w:w="1170" w:type="dxa"/>
            <w:vAlign w:val="center"/>
          </w:tcPr>
          <w:p w14:paraId="46BCFC3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B2456C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83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C2285E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67 (52-76)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377FF2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43FA6C8D" w14:textId="77777777" w:rsidTr="000412E4">
        <w:tc>
          <w:tcPr>
            <w:tcW w:w="3690" w:type="dxa"/>
            <w:vAlign w:val="center"/>
          </w:tcPr>
          <w:p w14:paraId="3C86B3D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Gemfibrozil</w:t>
            </w:r>
          </w:p>
        </w:tc>
        <w:tc>
          <w:tcPr>
            <w:tcW w:w="810" w:type="dxa"/>
            <w:vAlign w:val="center"/>
          </w:tcPr>
          <w:p w14:paraId="16AD2A9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54</w:t>
            </w:r>
          </w:p>
        </w:tc>
        <w:tc>
          <w:tcPr>
            <w:tcW w:w="3690" w:type="dxa"/>
            <w:vAlign w:val="center"/>
          </w:tcPr>
          <w:p w14:paraId="0C4808FA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428D06A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746335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88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B2BE97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60 (50-63)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EA967A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700 (363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5-1236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[5]</w:t>
            </w:r>
          </w:p>
        </w:tc>
      </w:tr>
      <w:tr w:rsidR="00F46BA8" w:rsidRPr="00AF6620" w14:paraId="653053D6" w14:textId="77777777" w:rsidTr="000412E4">
        <w:tc>
          <w:tcPr>
            <w:tcW w:w="3690" w:type="dxa"/>
            <w:vAlign w:val="center"/>
          </w:tcPr>
          <w:p w14:paraId="792332D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Prazosin</w:t>
            </w:r>
          </w:p>
        </w:tc>
        <w:tc>
          <w:tcPr>
            <w:tcW w:w="810" w:type="dxa"/>
            <w:vAlign w:val="center"/>
          </w:tcPr>
          <w:p w14:paraId="566339B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54</w:t>
            </w:r>
          </w:p>
        </w:tc>
        <w:tc>
          <w:tcPr>
            <w:tcW w:w="3690" w:type="dxa"/>
            <w:vAlign w:val="center"/>
          </w:tcPr>
          <w:p w14:paraId="37AA6EB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2066034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49969E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90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[10]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C7FAC7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78 (55-84)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9080EE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51 (14-806)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</w:tc>
      </w:tr>
      <w:tr w:rsidR="00F46BA8" w:rsidRPr="00AF6620" w14:paraId="3F1FB9B6" w14:textId="77777777" w:rsidTr="000412E4">
        <w:tc>
          <w:tcPr>
            <w:tcW w:w="3690" w:type="dxa"/>
            <w:vAlign w:val="center"/>
          </w:tcPr>
          <w:p w14:paraId="0A0D211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Mexiletine</w:t>
            </w:r>
          </w:p>
        </w:tc>
        <w:tc>
          <w:tcPr>
            <w:tcW w:w="810" w:type="dxa"/>
            <w:vAlign w:val="center"/>
          </w:tcPr>
          <w:p w14:paraId="34BC56B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54</w:t>
            </w:r>
          </w:p>
        </w:tc>
        <w:tc>
          <w:tcPr>
            <w:tcW w:w="3690" w:type="dxa"/>
            <w:vAlign w:val="center"/>
          </w:tcPr>
          <w:p w14:paraId="385763A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0B96C7D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27DA2E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20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8E048C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66 (44-69)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F5586C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204 (56-2198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</w:tr>
      <w:tr w:rsidR="00F46BA8" w:rsidRPr="00AF6620" w14:paraId="2529C125" w14:textId="77777777" w:rsidTr="000412E4">
        <w:tc>
          <w:tcPr>
            <w:tcW w:w="3690" w:type="dxa"/>
            <w:vAlign w:val="center"/>
          </w:tcPr>
          <w:p w14:paraId="3F24510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Riociguat</w:t>
            </w:r>
          </w:p>
        </w:tc>
        <w:tc>
          <w:tcPr>
            <w:tcW w:w="810" w:type="dxa"/>
            <w:vAlign w:val="center"/>
          </w:tcPr>
          <w:p w14:paraId="6F46936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45</w:t>
            </w:r>
          </w:p>
        </w:tc>
        <w:tc>
          <w:tcPr>
            <w:tcW w:w="3690" w:type="dxa"/>
            <w:vAlign w:val="center"/>
          </w:tcPr>
          <w:p w14:paraId="01919FE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4AB101E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3A35E6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>78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 xml:space="preserve"> [9]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D69660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52 (41-62)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[9]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F7C788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7F9A6F8E" w14:textId="77777777" w:rsidTr="000412E4">
        <w:tc>
          <w:tcPr>
            <w:tcW w:w="3690" w:type="dxa"/>
            <w:vAlign w:val="center"/>
          </w:tcPr>
          <w:p w14:paraId="4DE36EF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Bisoprolol; Hydrochlorothiazide</w:t>
            </w:r>
          </w:p>
        </w:tc>
        <w:tc>
          <w:tcPr>
            <w:tcW w:w="810" w:type="dxa"/>
            <w:vAlign w:val="center"/>
          </w:tcPr>
          <w:p w14:paraId="2924373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35</w:t>
            </w:r>
          </w:p>
        </w:tc>
        <w:tc>
          <w:tcPr>
            <w:tcW w:w="3690" w:type="dxa"/>
            <w:vAlign w:val="center"/>
          </w:tcPr>
          <w:p w14:paraId="6D66479D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Hydrochlorothiazide (very low risk); link probable</w:t>
            </w:r>
          </w:p>
        </w:tc>
        <w:tc>
          <w:tcPr>
            <w:tcW w:w="1170" w:type="dxa"/>
            <w:vAlign w:val="center"/>
          </w:tcPr>
          <w:p w14:paraId="07D632B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F63966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80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A8EC38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64 (44-81)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1F06D3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62 (49-730)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</w:tc>
      </w:tr>
      <w:tr w:rsidR="00F46BA8" w:rsidRPr="00AF6620" w14:paraId="2CE491C9" w14:textId="77777777" w:rsidTr="000412E4">
        <w:tc>
          <w:tcPr>
            <w:tcW w:w="3690" w:type="dxa"/>
            <w:vAlign w:val="center"/>
          </w:tcPr>
          <w:p w14:paraId="62B68A9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Pindolol</w:t>
            </w:r>
          </w:p>
        </w:tc>
        <w:tc>
          <w:tcPr>
            <w:tcW w:w="810" w:type="dxa"/>
            <w:vAlign w:val="center"/>
          </w:tcPr>
          <w:p w14:paraId="0FF03BF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31</w:t>
            </w:r>
          </w:p>
        </w:tc>
        <w:tc>
          <w:tcPr>
            <w:tcW w:w="3690" w:type="dxa"/>
            <w:vAlign w:val="center"/>
          </w:tcPr>
          <w:p w14:paraId="0E3A5764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6F37622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ABE6A2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67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5FB6CA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69 (56-73)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98420A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1344 (1006-6556)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</w:tc>
      </w:tr>
      <w:tr w:rsidR="00F46BA8" w:rsidRPr="00AF6620" w14:paraId="0928AE82" w14:textId="77777777" w:rsidTr="000412E4">
        <w:tc>
          <w:tcPr>
            <w:tcW w:w="3690" w:type="dxa"/>
            <w:vAlign w:val="center"/>
          </w:tcPr>
          <w:p w14:paraId="57B9A8E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Captopril</w:t>
            </w:r>
          </w:p>
        </w:tc>
        <w:tc>
          <w:tcPr>
            <w:tcW w:w="810" w:type="dxa"/>
            <w:vAlign w:val="center"/>
          </w:tcPr>
          <w:p w14:paraId="0892954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20</w:t>
            </w:r>
          </w:p>
        </w:tc>
        <w:tc>
          <w:tcPr>
            <w:tcW w:w="3690" w:type="dxa"/>
            <w:vAlign w:val="center"/>
          </w:tcPr>
          <w:p w14:paraId="7A76281F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(low risk); link possible</w:t>
            </w:r>
          </w:p>
        </w:tc>
        <w:tc>
          <w:tcPr>
            <w:tcW w:w="1170" w:type="dxa"/>
            <w:vAlign w:val="center"/>
          </w:tcPr>
          <w:p w14:paraId="21EE313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9E2B98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63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[30]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9F3A8B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61 (54-69)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39C2AF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4025 (1607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25-5671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75)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</w:tr>
      <w:tr w:rsidR="00F46BA8" w:rsidRPr="00AF6620" w14:paraId="5DFCAC36" w14:textId="77777777" w:rsidTr="000412E4">
        <w:tc>
          <w:tcPr>
            <w:tcW w:w="3690" w:type="dxa"/>
            <w:vAlign w:val="center"/>
          </w:tcPr>
          <w:p w14:paraId="78BB58D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lastRenderedPageBreak/>
              <w:t>Diltiazem</w:t>
            </w:r>
          </w:p>
        </w:tc>
        <w:tc>
          <w:tcPr>
            <w:tcW w:w="810" w:type="dxa"/>
            <w:vAlign w:val="center"/>
          </w:tcPr>
          <w:p w14:paraId="464CF37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14</w:t>
            </w:r>
          </w:p>
        </w:tc>
        <w:tc>
          <w:tcPr>
            <w:tcW w:w="3690" w:type="dxa"/>
            <w:vAlign w:val="center"/>
          </w:tcPr>
          <w:p w14:paraId="1126277B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7FC5531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011055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68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807148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74 (61-81)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2AA654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243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 (139-348)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3F61ACE3" w14:textId="77777777" w:rsidTr="000412E4">
        <w:tc>
          <w:tcPr>
            <w:tcW w:w="3690" w:type="dxa"/>
            <w:vAlign w:val="center"/>
          </w:tcPr>
          <w:p w14:paraId="416775C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Alprenolol</w:t>
            </w:r>
          </w:p>
        </w:tc>
        <w:tc>
          <w:tcPr>
            <w:tcW w:w="810" w:type="dxa"/>
            <w:vAlign w:val="center"/>
          </w:tcPr>
          <w:p w14:paraId="391E1BD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06</w:t>
            </w:r>
          </w:p>
        </w:tc>
        <w:tc>
          <w:tcPr>
            <w:tcW w:w="3690" w:type="dxa"/>
            <w:vAlign w:val="center"/>
          </w:tcPr>
          <w:p w14:paraId="531E40E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4AAC89D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8304E6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100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03D7F3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54 (46-69)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[3]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246561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21 (NA)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[1]</w:t>
            </w:r>
          </w:p>
        </w:tc>
      </w:tr>
      <w:tr w:rsidR="00F46BA8" w:rsidRPr="00AF6620" w14:paraId="46FB1AAB" w14:textId="77777777" w:rsidTr="000412E4">
        <w:tc>
          <w:tcPr>
            <w:tcW w:w="3690" w:type="dxa"/>
            <w:vAlign w:val="center"/>
          </w:tcPr>
          <w:p w14:paraId="213255F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Fosinopril</w:t>
            </w:r>
          </w:p>
        </w:tc>
        <w:tc>
          <w:tcPr>
            <w:tcW w:w="810" w:type="dxa"/>
            <w:vAlign w:val="center"/>
          </w:tcPr>
          <w:p w14:paraId="23187B8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04</w:t>
            </w:r>
          </w:p>
        </w:tc>
        <w:tc>
          <w:tcPr>
            <w:tcW w:w="3690" w:type="dxa"/>
            <w:vAlign w:val="center"/>
          </w:tcPr>
          <w:p w14:paraId="7D470C7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29B5C35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D149F2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20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B296E6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71 (62-80)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[2]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F7C84A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5875 (NA)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[1]</w:t>
            </w:r>
          </w:p>
        </w:tc>
      </w:tr>
      <w:tr w:rsidR="00F46BA8" w:rsidRPr="00AF6620" w14:paraId="3F489035" w14:textId="77777777" w:rsidTr="000412E4">
        <w:tc>
          <w:tcPr>
            <w:tcW w:w="3690" w:type="dxa"/>
            <w:vAlign w:val="center"/>
          </w:tcPr>
          <w:p w14:paraId="2A3AFDF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Simvastatin</w:t>
            </w:r>
          </w:p>
        </w:tc>
        <w:tc>
          <w:tcPr>
            <w:tcW w:w="810" w:type="dxa"/>
            <w:vAlign w:val="center"/>
          </w:tcPr>
          <w:p w14:paraId="342CEF0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03</w:t>
            </w:r>
          </w:p>
        </w:tc>
        <w:tc>
          <w:tcPr>
            <w:tcW w:w="3690" w:type="dxa"/>
            <w:vAlign w:val="center"/>
          </w:tcPr>
          <w:p w14:paraId="3AD9B4C8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4CF9381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FE8D51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67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[54]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243C94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/>
                <w:color w:val="000000"/>
              </w:rPr>
              <w:t xml:space="preserve">66 (56-74) </w:t>
            </w:r>
            <w:r w:rsidRPr="00AF6620">
              <w:rPr>
                <w:rFonts w:ascii="Calibri" w:hAnsi="Calibri"/>
                <w:color w:val="000000"/>
                <w:vertAlign w:val="superscript"/>
              </w:rPr>
              <w:t>[46]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D8E185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296 (46-384)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[21]</w:t>
            </w:r>
          </w:p>
        </w:tc>
      </w:tr>
      <w:tr w:rsidR="00F46BA8" w:rsidRPr="00AF6620" w14:paraId="3765B7C8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5DD1097C" w14:textId="77777777" w:rsidR="00F46BA8" w:rsidRPr="00AF6620" w:rsidRDefault="00F46BA8" w:rsidP="000412E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ATC CATEGORY D : DERMATOLOGICALS</w:t>
            </w:r>
          </w:p>
        </w:tc>
      </w:tr>
      <w:tr w:rsidR="00F46BA8" w:rsidRPr="00AF6620" w14:paraId="11E42B9F" w14:textId="77777777" w:rsidTr="000412E4">
        <w:tc>
          <w:tcPr>
            <w:tcW w:w="3690" w:type="dxa"/>
            <w:vAlign w:val="center"/>
          </w:tcPr>
          <w:p w14:paraId="5448566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Terbinafine</w:t>
            </w:r>
          </w:p>
        </w:tc>
        <w:tc>
          <w:tcPr>
            <w:tcW w:w="810" w:type="dxa"/>
            <w:vAlign w:val="center"/>
          </w:tcPr>
          <w:p w14:paraId="7627E36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33</w:t>
            </w:r>
          </w:p>
        </w:tc>
        <w:tc>
          <w:tcPr>
            <w:tcW w:w="3690" w:type="dxa"/>
            <w:vAlign w:val="center"/>
          </w:tcPr>
          <w:p w14:paraId="734C6193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definite</w:t>
            </w:r>
          </w:p>
        </w:tc>
        <w:tc>
          <w:tcPr>
            <w:tcW w:w="1170" w:type="dxa"/>
            <w:vAlign w:val="center"/>
          </w:tcPr>
          <w:p w14:paraId="54483F3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107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2ADC95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75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[102]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012F15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55 (45-65)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1C0861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42 (18-74)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[47]</w:t>
            </w:r>
          </w:p>
        </w:tc>
      </w:tr>
      <w:tr w:rsidR="00F46BA8" w:rsidRPr="00AF6620" w14:paraId="11B254A1" w14:textId="77777777" w:rsidTr="000412E4">
        <w:tc>
          <w:tcPr>
            <w:tcW w:w="3690" w:type="dxa"/>
            <w:vAlign w:val="center"/>
          </w:tcPr>
          <w:p w14:paraId="796A266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iCs/>
                <w:lang w:val="en-US"/>
              </w:rPr>
              <w:t>Desoximetasone</w:t>
            </w:r>
          </w:p>
        </w:tc>
        <w:tc>
          <w:tcPr>
            <w:tcW w:w="810" w:type="dxa"/>
            <w:vAlign w:val="center"/>
          </w:tcPr>
          <w:p w14:paraId="784F839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12</w:t>
            </w:r>
          </w:p>
        </w:tc>
        <w:tc>
          <w:tcPr>
            <w:tcW w:w="3690" w:type="dxa"/>
            <w:vAlign w:val="center"/>
          </w:tcPr>
          <w:p w14:paraId="1D776F8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09FF434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0C4A01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23F172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43 (22-60)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96924B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612D608E" w14:textId="77777777" w:rsidTr="000412E4">
        <w:tc>
          <w:tcPr>
            <w:tcW w:w="3690" w:type="dxa"/>
            <w:vAlign w:val="center"/>
          </w:tcPr>
          <w:p w14:paraId="0165574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Griseofulvin</w:t>
            </w:r>
          </w:p>
        </w:tc>
        <w:tc>
          <w:tcPr>
            <w:tcW w:w="810" w:type="dxa"/>
            <w:vAlign w:val="center"/>
          </w:tcPr>
          <w:p w14:paraId="27D2919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51</w:t>
            </w:r>
          </w:p>
        </w:tc>
        <w:tc>
          <w:tcPr>
            <w:tcW w:w="3690" w:type="dxa"/>
            <w:vAlign w:val="center"/>
          </w:tcPr>
          <w:p w14:paraId="54273FCB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00C7251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2E72A3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67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94B5CA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52 (33-59)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B2EE5A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 (0-24)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</w:tr>
      <w:tr w:rsidR="00F46BA8" w:rsidRPr="00AF6620" w14:paraId="53D25342" w14:textId="77777777" w:rsidTr="000412E4">
        <w:tc>
          <w:tcPr>
            <w:tcW w:w="3690" w:type="dxa"/>
            <w:vAlign w:val="center"/>
          </w:tcPr>
          <w:p w14:paraId="24DE117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Imiquimod</w:t>
            </w:r>
          </w:p>
        </w:tc>
        <w:tc>
          <w:tcPr>
            <w:tcW w:w="810" w:type="dxa"/>
            <w:vAlign w:val="center"/>
          </w:tcPr>
          <w:p w14:paraId="7650A89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17</w:t>
            </w:r>
          </w:p>
        </w:tc>
        <w:tc>
          <w:tcPr>
            <w:tcW w:w="3690" w:type="dxa"/>
            <w:vAlign w:val="center"/>
          </w:tcPr>
          <w:p w14:paraId="0F60A910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0A42763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2BD3C8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75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0C7AAC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66 (52-81)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6EFAD2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44 (NA)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[1]</w:t>
            </w:r>
          </w:p>
        </w:tc>
      </w:tr>
      <w:tr w:rsidR="00F46BA8" w:rsidRPr="00AF6620" w14:paraId="0E74071A" w14:textId="77777777" w:rsidTr="000412E4">
        <w:tc>
          <w:tcPr>
            <w:tcW w:w="3690" w:type="dxa"/>
            <w:vAlign w:val="center"/>
          </w:tcPr>
          <w:p w14:paraId="46D0FD9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Isotretinoin</w:t>
            </w:r>
          </w:p>
        </w:tc>
        <w:tc>
          <w:tcPr>
            <w:tcW w:w="810" w:type="dxa"/>
            <w:vAlign w:val="center"/>
          </w:tcPr>
          <w:p w14:paraId="5A9E6CC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16</w:t>
            </w:r>
          </w:p>
        </w:tc>
        <w:tc>
          <w:tcPr>
            <w:tcW w:w="3690" w:type="dxa"/>
            <w:vAlign w:val="center"/>
          </w:tcPr>
          <w:p w14:paraId="0AC06BC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12F3AEC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985AB7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88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[60]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80FC88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23 (17-33)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08CA3C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133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 (28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25-462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[28]</w:t>
            </w:r>
          </w:p>
        </w:tc>
      </w:tr>
      <w:tr w:rsidR="00F46BA8" w:rsidRPr="008422A3" w14:paraId="21E68817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144122F3" w14:textId="77777777" w:rsidR="00F46BA8" w:rsidRPr="00AF6620" w:rsidRDefault="00F46BA8" w:rsidP="000412E4">
            <w:pPr>
              <w:spacing w:line="480" w:lineRule="auto"/>
              <w:rPr>
                <w:lang w:val="en-US"/>
              </w:rPr>
            </w:pPr>
            <w:r w:rsidRPr="00AF6620">
              <w:rPr>
                <w:lang w:val="en-US"/>
              </w:rPr>
              <w:t>ATC CATEGORY G: GENITO-URINARY SYST</w:t>
            </w:r>
            <w:r>
              <w:rPr>
                <w:lang w:val="en-US"/>
              </w:rPr>
              <w:t>E</w:t>
            </w:r>
            <w:r w:rsidRPr="00AF6620">
              <w:rPr>
                <w:lang w:val="en-US"/>
              </w:rPr>
              <w:t>M AND SEX HORMONES</w:t>
            </w:r>
          </w:p>
        </w:tc>
      </w:tr>
      <w:tr w:rsidR="00F46BA8" w:rsidRPr="00AF6620" w14:paraId="753B9CBA" w14:textId="77777777" w:rsidTr="000412E4">
        <w:tc>
          <w:tcPr>
            <w:tcW w:w="3690" w:type="dxa"/>
            <w:vAlign w:val="center"/>
          </w:tcPr>
          <w:p w14:paraId="23FF9C9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Estrogens conjugated</w:t>
            </w:r>
          </w:p>
        </w:tc>
        <w:tc>
          <w:tcPr>
            <w:tcW w:w="810" w:type="dxa"/>
            <w:vAlign w:val="center"/>
          </w:tcPr>
          <w:p w14:paraId="20273C9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35</w:t>
            </w:r>
          </w:p>
        </w:tc>
        <w:tc>
          <w:tcPr>
            <w:tcW w:w="3690" w:type="dxa"/>
            <w:vAlign w:val="center"/>
          </w:tcPr>
          <w:p w14:paraId="1C4BA693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1D4220B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87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CED884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100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[86]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F922BC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50 (43-55)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5A5D07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7C851B1B" w14:textId="77777777" w:rsidTr="000412E4">
        <w:tc>
          <w:tcPr>
            <w:tcW w:w="3690" w:type="dxa"/>
            <w:vAlign w:val="center"/>
          </w:tcPr>
          <w:p w14:paraId="0AF885A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lastRenderedPageBreak/>
              <w:t>Estrogens conjugated; Medroxyprogesterone</w:t>
            </w:r>
          </w:p>
        </w:tc>
        <w:tc>
          <w:tcPr>
            <w:tcW w:w="810" w:type="dxa"/>
            <w:vAlign w:val="center"/>
          </w:tcPr>
          <w:p w14:paraId="7B2B474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16</w:t>
            </w:r>
          </w:p>
        </w:tc>
        <w:tc>
          <w:tcPr>
            <w:tcW w:w="3690" w:type="dxa"/>
            <w:vAlign w:val="center"/>
          </w:tcPr>
          <w:p w14:paraId="465A6E2C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16415FB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51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502694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100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[51]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88E2C5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58 (53-61)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14844D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181 (91-1826)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</w:tc>
      </w:tr>
      <w:tr w:rsidR="00F46BA8" w:rsidRPr="00AF6620" w14:paraId="07183BA7" w14:textId="77777777" w:rsidTr="000412E4">
        <w:tc>
          <w:tcPr>
            <w:tcW w:w="3690" w:type="dxa"/>
            <w:vAlign w:val="center"/>
          </w:tcPr>
          <w:p w14:paraId="196DCD8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Ethinylestradiol; Etonogestrel</w:t>
            </w:r>
          </w:p>
        </w:tc>
        <w:tc>
          <w:tcPr>
            <w:tcW w:w="810" w:type="dxa"/>
            <w:vAlign w:val="center"/>
          </w:tcPr>
          <w:p w14:paraId="24726B1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94</w:t>
            </w:r>
          </w:p>
        </w:tc>
        <w:tc>
          <w:tcPr>
            <w:tcW w:w="3690" w:type="dxa"/>
            <w:vAlign w:val="center"/>
          </w:tcPr>
          <w:p w14:paraId="548424C8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6C83E00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1A3732E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100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2A9B6F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27 (25-34)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3DE02A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20AE1401" w14:textId="77777777" w:rsidTr="000412E4">
        <w:tc>
          <w:tcPr>
            <w:tcW w:w="3690" w:type="dxa"/>
            <w:vAlign w:val="center"/>
          </w:tcPr>
          <w:p w14:paraId="47B522A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Ethinylestradiol; Levonorgestrel</w:t>
            </w:r>
          </w:p>
        </w:tc>
        <w:tc>
          <w:tcPr>
            <w:tcW w:w="810" w:type="dxa"/>
            <w:vAlign w:val="center"/>
          </w:tcPr>
          <w:p w14:paraId="0AFE2D5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51</w:t>
            </w:r>
          </w:p>
        </w:tc>
        <w:tc>
          <w:tcPr>
            <w:tcW w:w="3690" w:type="dxa"/>
            <w:vAlign w:val="center"/>
          </w:tcPr>
          <w:p w14:paraId="541F2F70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4B6BAFA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D3F97C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100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BAF7B6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26 (21-34)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61DCF7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59 (2-1232)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[9]</w:t>
            </w:r>
          </w:p>
        </w:tc>
      </w:tr>
      <w:tr w:rsidR="00F46BA8" w:rsidRPr="00AF6620" w14:paraId="380C11A6" w14:textId="77777777" w:rsidTr="000412E4">
        <w:tc>
          <w:tcPr>
            <w:tcW w:w="3690" w:type="dxa"/>
            <w:vAlign w:val="center"/>
          </w:tcPr>
          <w:p w14:paraId="51422E2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iCs/>
                <w:lang w:val="en-US"/>
              </w:rPr>
              <w:t>Estrogens</w:t>
            </w:r>
          </w:p>
        </w:tc>
        <w:tc>
          <w:tcPr>
            <w:tcW w:w="810" w:type="dxa"/>
            <w:vAlign w:val="center"/>
          </w:tcPr>
          <w:p w14:paraId="72F2369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37</w:t>
            </w:r>
          </w:p>
        </w:tc>
        <w:tc>
          <w:tcPr>
            <w:tcW w:w="3690" w:type="dxa"/>
            <w:vAlign w:val="center"/>
          </w:tcPr>
          <w:p w14:paraId="5124E1D9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0EF9151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4AA728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100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9F8DC8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B31941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6620">
              <w:rPr>
                <w:lang w:val="en-US"/>
              </w:rPr>
              <w:t>NA</w:t>
            </w:r>
            <w:r w:rsidRPr="00AF6620">
              <w:rPr>
                <w:vertAlign w:val="superscript"/>
                <w:lang w:val="en-US"/>
              </w:rPr>
              <w:t xml:space="preserve"> [0]</w:t>
            </w:r>
          </w:p>
        </w:tc>
      </w:tr>
      <w:tr w:rsidR="00F46BA8" w:rsidRPr="00AF6620" w14:paraId="7BF82221" w14:textId="77777777" w:rsidTr="000412E4">
        <w:tc>
          <w:tcPr>
            <w:tcW w:w="3690" w:type="dxa"/>
            <w:vAlign w:val="center"/>
          </w:tcPr>
          <w:p w14:paraId="420DE38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Medroxyprogesterone</w:t>
            </w:r>
          </w:p>
        </w:tc>
        <w:tc>
          <w:tcPr>
            <w:tcW w:w="810" w:type="dxa"/>
            <w:vAlign w:val="center"/>
          </w:tcPr>
          <w:p w14:paraId="29DF4E5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31</w:t>
            </w:r>
          </w:p>
        </w:tc>
        <w:tc>
          <w:tcPr>
            <w:tcW w:w="3690" w:type="dxa"/>
            <w:vAlign w:val="center"/>
          </w:tcPr>
          <w:p w14:paraId="76CC7F2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1E379D9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51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6A5853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100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[51]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6F392C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44 (27-54)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951A37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4383 (678-5158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[5]</w:t>
            </w:r>
          </w:p>
        </w:tc>
      </w:tr>
      <w:tr w:rsidR="00F46BA8" w:rsidRPr="00AF6620" w14:paraId="026D770F" w14:textId="77777777" w:rsidTr="000412E4">
        <w:trPr>
          <w:trHeight w:val="229"/>
        </w:trPr>
        <w:tc>
          <w:tcPr>
            <w:tcW w:w="3690" w:type="dxa"/>
            <w:vAlign w:val="center"/>
          </w:tcPr>
          <w:p w14:paraId="7942446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Cyproterone; Ethinylestradiol</w:t>
            </w:r>
          </w:p>
        </w:tc>
        <w:tc>
          <w:tcPr>
            <w:tcW w:w="810" w:type="dxa"/>
            <w:vAlign w:val="center"/>
          </w:tcPr>
          <w:p w14:paraId="7E46D2F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21</w:t>
            </w:r>
          </w:p>
        </w:tc>
        <w:tc>
          <w:tcPr>
            <w:tcW w:w="3690" w:type="dxa"/>
            <w:vAlign w:val="center"/>
          </w:tcPr>
          <w:p w14:paraId="7E1967A9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2FAAB54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2FA555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100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8A9BD6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21 (19-32)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2D50D5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174 (14-334)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782ABE48" w14:textId="77777777" w:rsidTr="000412E4">
        <w:tc>
          <w:tcPr>
            <w:tcW w:w="3690" w:type="dxa"/>
            <w:vAlign w:val="center"/>
          </w:tcPr>
          <w:p w14:paraId="3C7D339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Nomegestrol</w:t>
            </w:r>
          </w:p>
        </w:tc>
        <w:tc>
          <w:tcPr>
            <w:tcW w:w="810" w:type="dxa"/>
            <w:vAlign w:val="center"/>
          </w:tcPr>
          <w:p w14:paraId="2A3224F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01</w:t>
            </w:r>
          </w:p>
        </w:tc>
        <w:tc>
          <w:tcPr>
            <w:tcW w:w="3690" w:type="dxa"/>
            <w:vAlign w:val="center"/>
          </w:tcPr>
          <w:p w14:paraId="60C01BA6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44F190F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25214A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1EF908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35 (23-36)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E89666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 (0-61)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8422A3" w14:paraId="21F5492D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1AD2BEFA" w14:textId="77777777" w:rsidR="00F46BA8" w:rsidRPr="00AF6620" w:rsidRDefault="00F46BA8" w:rsidP="000412E4">
            <w:pPr>
              <w:spacing w:line="480" w:lineRule="auto"/>
              <w:rPr>
                <w:lang w:val="en-US"/>
              </w:rPr>
            </w:pPr>
            <w:r w:rsidRPr="00AF6620">
              <w:rPr>
                <w:lang w:val="en-US"/>
              </w:rPr>
              <w:t>ATC CATEGORY H: SYSTEMIC HORMONAL PREPARATIONS (EXCLUDING SEX HORMONES AND INSULINS)</w:t>
            </w:r>
          </w:p>
        </w:tc>
      </w:tr>
      <w:tr w:rsidR="00F46BA8" w:rsidRPr="00AF6620" w14:paraId="40E4491A" w14:textId="77777777" w:rsidTr="000412E4">
        <w:tc>
          <w:tcPr>
            <w:tcW w:w="3690" w:type="dxa"/>
            <w:vAlign w:val="center"/>
          </w:tcPr>
          <w:p w14:paraId="5A04FA5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Corticotropin</w:t>
            </w:r>
          </w:p>
        </w:tc>
        <w:tc>
          <w:tcPr>
            <w:tcW w:w="810" w:type="dxa"/>
            <w:vAlign w:val="center"/>
          </w:tcPr>
          <w:p w14:paraId="0C04E84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92</w:t>
            </w:r>
          </w:p>
        </w:tc>
        <w:tc>
          <w:tcPr>
            <w:tcW w:w="3690" w:type="dxa"/>
            <w:vAlign w:val="center"/>
          </w:tcPr>
          <w:p w14:paraId="334E906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8069F4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118404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97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A67B2F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45 (42-51)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748DA1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5D28CFBF" w14:textId="77777777" w:rsidTr="000412E4">
        <w:tc>
          <w:tcPr>
            <w:tcW w:w="3690" w:type="dxa"/>
            <w:vAlign w:val="center"/>
          </w:tcPr>
          <w:p w14:paraId="10D537B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Propylthiouracil</w:t>
            </w:r>
          </w:p>
        </w:tc>
        <w:tc>
          <w:tcPr>
            <w:tcW w:w="810" w:type="dxa"/>
            <w:vAlign w:val="center"/>
          </w:tcPr>
          <w:p w14:paraId="5EC68BE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45</w:t>
            </w:r>
          </w:p>
        </w:tc>
        <w:tc>
          <w:tcPr>
            <w:tcW w:w="3690" w:type="dxa"/>
            <w:vAlign w:val="center"/>
          </w:tcPr>
          <w:p w14:paraId="01F29190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(low risk); link probable</w:t>
            </w:r>
          </w:p>
        </w:tc>
        <w:tc>
          <w:tcPr>
            <w:tcW w:w="1170" w:type="dxa"/>
            <w:vAlign w:val="center"/>
          </w:tcPr>
          <w:p w14:paraId="51C6F6F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8FD174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92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073F75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37 (27-59)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BE361B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151 (31-304)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[11]</w:t>
            </w:r>
          </w:p>
        </w:tc>
      </w:tr>
      <w:tr w:rsidR="00F46BA8" w:rsidRPr="00AF6620" w14:paraId="7DCFA176" w14:textId="77777777" w:rsidTr="000412E4">
        <w:tc>
          <w:tcPr>
            <w:tcW w:w="3690" w:type="dxa"/>
            <w:vAlign w:val="center"/>
          </w:tcPr>
          <w:p w14:paraId="01B6BA2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Thiamazole</w:t>
            </w:r>
          </w:p>
        </w:tc>
        <w:tc>
          <w:tcPr>
            <w:tcW w:w="810" w:type="dxa"/>
            <w:vAlign w:val="center"/>
          </w:tcPr>
          <w:p w14:paraId="5A10A6B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60</w:t>
            </w:r>
          </w:p>
        </w:tc>
        <w:tc>
          <w:tcPr>
            <w:tcW w:w="3690" w:type="dxa"/>
            <w:vAlign w:val="center"/>
          </w:tcPr>
          <w:p w14:paraId="4BD78814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268C457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E5132F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92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[25]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C1D97B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33 (20-44)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652C4F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22 (5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5-259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[9]</w:t>
            </w:r>
          </w:p>
          <w:p w14:paraId="405AFE0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</w:tr>
      <w:tr w:rsidR="00F46BA8" w:rsidRPr="00AF6620" w14:paraId="0EB600C2" w14:textId="77777777" w:rsidTr="000412E4">
        <w:tc>
          <w:tcPr>
            <w:tcW w:w="3690" w:type="dxa"/>
            <w:vAlign w:val="center"/>
          </w:tcPr>
          <w:p w14:paraId="21722D0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lastRenderedPageBreak/>
              <w:t>Teriparatide</w:t>
            </w:r>
          </w:p>
        </w:tc>
        <w:tc>
          <w:tcPr>
            <w:tcW w:w="810" w:type="dxa"/>
            <w:vAlign w:val="center"/>
          </w:tcPr>
          <w:p w14:paraId="3436DE8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15</w:t>
            </w:r>
          </w:p>
        </w:tc>
        <w:tc>
          <w:tcPr>
            <w:tcW w:w="3690" w:type="dxa"/>
            <w:vAlign w:val="center"/>
          </w:tcPr>
          <w:p w14:paraId="3803D19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058C3A9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103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FB0773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98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[103]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FD95F7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64 (57-74)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12FB81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21 (0-224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[9]</w:t>
            </w:r>
          </w:p>
        </w:tc>
      </w:tr>
      <w:tr w:rsidR="00F46BA8" w:rsidRPr="00AF6620" w14:paraId="41813E8D" w14:textId="77777777" w:rsidTr="000412E4">
        <w:tc>
          <w:tcPr>
            <w:tcW w:w="3690" w:type="dxa"/>
            <w:vAlign w:val="center"/>
          </w:tcPr>
          <w:p w14:paraId="7747C10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Carbimazole</w:t>
            </w:r>
          </w:p>
        </w:tc>
        <w:tc>
          <w:tcPr>
            <w:tcW w:w="810" w:type="dxa"/>
            <w:vAlign w:val="center"/>
          </w:tcPr>
          <w:p w14:paraId="16C43BD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01</w:t>
            </w:r>
          </w:p>
        </w:tc>
        <w:tc>
          <w:tcPr>
            <w:tcW w:w="3690" w:type="dxa"/>
            <w:vAlign w:val="center"/>
          </w:tcPr>
          <w:p w14:paraId="0138D0AC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7BAA0BF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59A908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75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5A833A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48 (36-61)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0D39ED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32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 (19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5-78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</w:tr>
      <w:tr w:rsidR="00F46BA8" w:rsidRPr="008422A3" w14:paraId="1AE68BA3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164973A7" w14:textId="77777777" w:rsidR="00F46BA8" w:rsidRPr="00AF6620" w:rsidRDefault="00F46BA8" w:rsidP="000412E4">
            <w:pPr>
              <w:spacing w:line="48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AF6620">
              <w:rPr>
                <w:rFonts w:ascii="Calibri" w:hAnsi="Calibri" w:cs="Calibri"/>
                <w:color w:val="000000"/>
                <w:lang w:val="en-US"/>
              </w:rPr>
              <w:t>ATC CATEGORY J: ANTIINFECTIVES FOR SYSTEMIC USE</w:t>
            </w:r>
          </w:p>
        </w:tc>
      </w:tr>
      <w:tr w:rsidR="00F46BA8" w:rsidRPr="00AF6620" w14:paraId="0CF030AC" w14:textId="77777777" w:rsidTr="000412E4">
        <w:tc>
          <w:tcPr>
            <w:tcW w:w="3690" w:type="dxa"/>
            <w:vAlign w:val="center"/>
          </w:tcPr>
          <w:p w14:paraId="1987A80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Minocycline</w:t>
            </w:r>
          </w:p>
        </w:tc>
        <w:tc>
          <w:tcPr>
            <w:tcW w:w="810" w:type="dxa"/>
            <w:vAlign w:val="center"/>
          </w:tcPr>
          <w:p w14:paraId="04452C9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</w:t>
            </w:r>
            <w:r>
              <w:t>.</w:t>
            </w:r>
            <w:r w:rsidRPr="00AF6620">
              <w:t>75</w:t>
            </w:r>
          </w:p>
        </w:tc>
        <w:tc>
          <w:tcPr>
            <w:tcW w:w="3690" w:type="dxa"/>
            <w:vAlign w:val="center"/>
          </w:tcPr>
          <w:p w14:paraId="6CCD85B5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definite</w:t>
            </w:r>
          </w:p>
        </w:tc>
        <w:tc>
          <w:tcPr>
            <w:tcW w:w="1170" w:type="dxa"/>
            <w:vAlign w:val="center"/>
          </w:tcPr>
          <w:p w14:paraId="238F689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280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FAB473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81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[263]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8D8AA5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20 (17-32)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[236]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B0C2B9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184 (73-685)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[63]</w:t>
            </w:r>
          </w:p>
        </w:tc>
      </w:tr>
      <w:tr w:rsidR="00F46BA8" w:rsidRPr="00AF6620" w14:paraId="2F433C0D" w14:textId="77777777" w:rsidTr="000412E4">
        <w:tc>
          <w:tcPr>
            <w:tcW w:w="3690" w:type="dxa"/>
            <w:vAlign w:val="center"/>
          </w:tcPr>
          <w:p w14:paraId="7587E58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Hepatitis b vaccine</w:t>
            </w:r>
          </w:p>
        </w:tc>
        <w:tc>
          <w:tcPr>
            <w:tcW w:w="810" w:type="dxa"/>
            <w:vAlign w:val="center"/>
          </w:tcPr>
          <w:p w14:paraId="797DBBA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96</w:t>
            </w:r>
          </w:p>
        </w:tc>
        <w:tc>
          <w:tcPr>
            <w:tcW w:w="3690" w:type="dxa"/>
            <w:vAlign w:val="center"/>
          </w:tcPr>
          <w:p w14:paraId="6795758C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6BCB616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296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463F18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88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[281]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935848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31 (21-43)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[260]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5295F8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45 (9-306)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[189]</w:t>
            </w:r>
          </w:p>
        </w:tc>
      </w:tr>
      <w:tr w:rsidR="00F46BA8" w:rsidRPr="00AF6620" w14:paraId="05B7B89B" w14:textId="77777777" w:rsidTr="000412E4">
        <w:tc>
          <w:tcPr>
            <w:tcW w:w="3690" w:type="dxa"/>
            <w:vAlign w:val="center"/>
          </w:tcPr>
          <w:p w14:paraId="41638F6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HPV vaccine</w:t>
            </w:r>
          </w:p>
        </w:tc>
        <w:tc>
          <w:tcPr>
            <w:tcW w:w="810" w:type="dxa"/>
            <w:vAlign w:val="center"/>
          </w:tcPr>
          <w:p w14:paraId="2381EDC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59</w:t>
            </w:r>
          </w:p>
        </w:tc>
        <w:tc>
          <w:tcPr>
            <w:tcW w:w="3690" w:type="dxa"/>
            <w:vAlign w:val="center"/>
          </w:tcPr>
          <w:p w14:paraId="4A8B2F46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58A17DA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215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65F293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98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[215]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4BBE0FB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16 (14-19)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[174]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56E5B7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61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 (15-159)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[106]</w:t>
            </w:r>
          </w:p>
        </w:tc>
      </w:tr>
      <w:tr w:rsidR="00F46BA8" w:rsidRPr="00AF6620" w14:paraId="5EBCF680" w14:textId="77777777" w:rsidTr="000412E4">
        <w:tc>
          <w:tcPr>
            <w:tcW w:w="3690" w:type="dxa"/>
            <w:vAlign w:val="center"/>
          </w:tcPr>
          <w:p w14:paraId="7431B3A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Lyme disease vaccine</w:t>
            </w:r>
          </w:p>
        </w:tc>
        <w:tc>
          <w:tcPr>
            <w:tcW w:w="810" w:type="dxa"/>
            <w:vAlign w:val="center"/>
          </w:tcPr>
          <w:p w14:paraId="31C5E0F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39</w:t>
            </w:r>
          </w:p>
        </w:tc>
        <w:tc>
          <w:tcPr>
            <w:tcW w:w="3690" w:type="dxa"/>
            <w:vAlign w:val="center"/>
          </w:tcPr>
          <w:p w14:paraId="0F55232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50324F7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51F0F8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73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[11]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3A26CB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47 (28-51)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932038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57 (24-607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</w:tr>
      <w:tr w:rsidR="00F46BA8" w:rsidRPr="00AF6620" w14:paraId="25E6AA53" w14:textId="77777777" w:rsidTr="000412E4">
        <w:tc>
          <w:tcPr>
            <w:tcW w:w="3690" w:type="dxa"/>
            <w:vAlign w:val="center"/>
          </w:tcPr>
          <w:p w14:paraId="124984C3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bCs/>
                <w:lang w:val="en-US"/>
              </w:rPr>
              <w:t>Hepatitis a vaccine; Hepatitis b vaccine</w:t>
            </w:r>
          </w:p>
        </w:tc>
        <w:tc>
          <w:tcPr>
            <w:tcW w:w="810" w:type="dxa"/>
            <w:vAlign w:val="center"/>
          </w:tcPr>
          <w:p w14:paraId="2976F4C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88</w:t>
            </w:r>
          </w:p>
        </w:tc>
        <w:tc>
          <w:tcPr>
            <w:tcW w:w="3690" w:type="dxa"/>
            <w:vAlign w:val="center"/>
          </w:tcPr>
          <w:p w14:paraId="539911C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324C65A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7E36C8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85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[20]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AC7B39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33 (27-48)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A40757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33 (1-241)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[10]</w:t>
            </w:r>
          </w:p>
        </w:tc>
      </w:tr>
      <w:tr w:rsidR="00F46BA8" w:rsidRPr="00AF6620" w14:paraId="5982E29F" w14:textId="77777777" w:rsidTr="000412E4">
        <w:tc>
          <w:tcPr>
            <w:tcW w:w="3690" w:type="dxa"/>
            <w:vAlign w:val="center"/>
          </w:tcPr>
          <w:p w14:paraId="1D20FB0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Isoniazid</w:t>
            </w:r>
          </w:p>
        </w:tc>
        <w:tc>
          <w:tcPr>
            <w:tcW w:w="810" w:type="dxa"/>
            <w:vAlign w:val="center"/>
          </w:tcPr>
          <w:p w14:paraId="154C3E2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52</w:t>
            </w:r>
          </w:p>
        </w:tc>
        <w:tc>
          <w:tcPr>
            <w:tcW w:w="3690" w:type="dxa"/>
            <w:vAlign w:val="center"/>
          </w:tcPr>
          <w:p w14:paraId="28FA0204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(moderate risk); link definite</w:t>
            </w:r>
          </w:p>
        </w:tc>
        <w:tc>
          <w:tcPr>
            <w:tcW w:w="1170" w:type="dxa"/>
            <w:vAlign w:val="center"/>
          </w:tcPr>
          <w:p w14:paraId="1A2C19B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8E429A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63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41F864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48 (30-63)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86FF12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79 (21-207)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[27]</w:t>
            </w:r>
          </w:p>
        </w:tc>
      </w:tr>
      <w:tr w:rsidR="00F46BA8" w:rsidRPr="00AF6620" w14:paraId="4BF5C3C0" w14:textId="77777777" w:rsidTr="000412E4">
        <w:tc>
          <w:tcPr>
            <w:tcW w:w="3690" w:type="dxa"/>
            <w:vAlign w:val="center"/>
          </w:tcPr>
          <w:p w14:paraId="0D3CC0D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Vaccines</w:t>
            </w:r>
          </w:p>
        </w:tc>
        <w:tc>
          <w:tcPr>
            <w:tcW w:w="810" w:type="dxa"/>
            <w:vAlign w:val="center"/>
          </w:tcPr>
          <w:p w14:paraId="6EBF7C4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27</w:t>
            </w:r>
          </w:p>
        </w:tc>
        <w:tc>
          <w:tcPr>
            <w:tcW w:w="3690" w:type="dxa"/>
            <w:vAlign w:val="center"/>
          </w:tcPr>
          <w:p w14:paraId="430EBCA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27673F7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EF9621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034BAE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41 (NA)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1F2689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253 (NA)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[1]</w:t>
            </w:r>
          </w:p>
          <w:p w14:paraId="4BA31F5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</w:tr>
      <w:tr w:rsidR="00F46BA8" w:rsidRPr="00AF6620" w14:paraId="2A4F619F" w14:textId="77777777" w:rsidTr="000412E4">
        <w:tc>
          <w:tcPr>
            <w:tcW w:w="3690" w:type="dxa"/>
            <w:vAlign w:val="center"/>
          </w:tcPr>
          <w:p w14:paraId="2E638C6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lastRenderedPageBreak/>
              <w:t>Nitrofurantoin</w:t>
            </w:r>
          </w:p>
        </w:tc>
        <w:tc>
          <w:tcPr>
            <w:tcW w:w="810" w:type="dxa"/>
            <w:vAlign w:val="center"/>
          </w:tcPr>
          <w:p w14:paraId="3C0DCAE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13</w:t>
            </w:r>
          </w:p>
        </w:tc>
        <w:tc>
          <w:tcPr>
            <w:tcW w:w="3690" w:type="dxa"/>
            <w:vAlign w:val="center"/>
          </w:tcPr>
          <w:p w14:paraId="782D829D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04F8AF8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373B16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90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[20]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86A907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70 (50-76)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B3423D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 (1-7)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</w:tc>
      </w:tr>
      <w:tr w:rsidR="00F46BA8" w:rsidRPr="008422A3" w14:paraId="171595A9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4260CFED" w14:textId="77777777" w:rsidR="00F46BA8" w:rsidRPr="00AF6620" w:rsidRDefault="00F46BA8" w:rsidP="000412E4">
            <w:pPr>
              <w:spacing w:line="48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AF6620">
              <w:rPr>
                <w:rFonts w:ascii="Calibri" w:hAnsi="Calibri" w:cs="Calibri"/>
                <w:color w:val="000000"/>
                <w:lang w:val="en-US"/>
              </w:rPr>
              <w:t>ATC CATEGORY L: ANTINEOPLASTIC AND IMMUNOMODULATING AGENTS</w:t>
            </w:r>
          </w:p>
        </w:tc>
      </w:tr>
      <w:tr w:rsidR="00F46BA8" w:rsidRPr="00AF6620" w14:paraId="1731F8A1" w14:textId="77777777" w:rsidTr="000412E4">
        <w:tc>
          <w:tcPr>
            <w:tcW w:w="3690" w:type="dxa"/>
            <w:vAlign w:val="center"/>
          </w:tcPr>
          <w:p w14:paraId="321B30B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Infliximab</w:t>
            </w:r>
          </w:p>
        </w:tc>
        <w:tc>
          <w:tcPr>
            <w:tcW w:w="810" w:type="dxa"/>
            <w:vAlign w:val="center"/>
          </w:tcPr>
          <w:p w14:paraId="5828986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</w:t>
            </w:r>
            <w:r>
              <w:t>.</w:t>
            </w:r>
            <w:r w:rsidRPr="00AF6620">
              <w:t>39</w:t>
            </w:r>
          </w:p>
        </w:tc>
        <w:tc>
          <w:tcPr>
            <w:tcW w:w="3690" w:type="dxa"/>
            <w:vAlign w:val="center"/>
          </w:tcPr>
          <w:p w14:paraId="286C4D10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5DD532E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1055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70DDA4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81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[967]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497C796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47 (37-58)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[598]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74AAF4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274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 (110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25-597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[90]</w:t>
            </w:r>
          </w:p>
        </w:tc>
      </w:tr>
      <w:tr w:rsidR="00F46BA8" w:rsidRPr="00AF6620" w14:paraId="4BB5B1A8" w14:textId="77777777" w:rsidTr="000412E4">
        <w:tc>
          <w:tcPr>
            <w:tcW w:w="3690" w:type="dxa"/>
            <w:vAlign w:val="center"/>
          </w:tcPr>
          <w:p w14:paraId="731BEBD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Adalimumab</w:t>
            </w:r>
          </w:p>
        </w:tc>
        <w:tc>
          <w:tcPr>
            <w:tcW w:w="810" w:type="dxa"/>
            <w:vAlign w:val="center"/>
          </w:tcPr>
          <w:p w14:paraId="113274A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66</w:t>
            </w:r>
          </w:p>
        </w:tc>
        <w:tc>
          <w:tcPr>
            <w:tcW w:w="3690" w:type="dxa"/>
            <w:vAlign w:val="center"/>
          </w:tcPr>
          <w:p w14:paraId="57B25906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700E2F0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926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B2EA59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86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[889]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79446E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48 (38-57)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[496]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E72230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314 (92-659)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[127]</w:t>
            </w:r>
          </w:p>
        </w:tc>
      </w:tr>
      <w:tr w:rsidR="00F46BA8" w:rsidRPr="00AF6620" w14:paraId="5392E762" w14:textId="77777777" w:rsidTr="000412E4">
        <w:tc>
          <w:tcPr>
            <w:tcW w:w="3690" w:type="dxa"/>
            <w:vAlign w:val="center"/>
          </w:tcPr>
          <w:p w14:paraId="146D612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Certolizumab pegol</w:t>
            </w:r>
          </w:p>
        </w:tc>
        <w:tc>
          <w:tcPr>
            <w:tcW w:w="810" w:type="dxa"/>
            <w:vAlign w:val="center"/>
          </w:tcPr>
          <w:p w14:paraId="43342CC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58</w:t>
            </w:r>
          </w:p>
        </w:tc>
        <w:tc>
          <w:tcPr>
            <w:tcW w:w="3690" w:type="dxa"/>
            <w:vAlign w:val="center"/>
          </w:tcPr>
          <w:p w14:paraId="43A7409C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02668AD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2E9691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96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F70A0E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44 (36-56)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[39]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ED95B5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99 (66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5-324)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[9]</w:t>
            </w:r>
          </w:p>
        </w:tc>
      </w:tr>
      <w:tr w:rsidR="00F46BA8" w:rsidRPr="00AF6620" w14:paraId="59E9AE97" w14:textId="77777777" w:rsidTr="000412E4">
        <w:tc>
          <w:tcPr>
            <w:tcW w:w="3690" w:type="dxa"/>
            <w:vAlign w:val="center"/>
          </w:tcPr>
          <w:p w14:paraId="45C38A5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Abatacept</w:t>
            </w:r>
          </w:p>
        </w:tc>
        <w:tc>
          <w:tcPr>
            <w:tcW w:w="810" w:type="dxa"/>
            <w:vAlign w:val="center"/>
          </w:tcPr>
          <w:p w14:paraId="799E3EF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40</w:t>
            </w:r>
          </w:p>
        </w:tc>
        <w:tc>
          <w:tcPr>
            <w:tcW w:w="3690" w:type="dxa"/>
            <w:vAlign w:val="center"/>
          </w:tcPr>
          <w:p w14:paraId="46E22EA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E25451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6D85D9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88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58A783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52 (42-64)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C31B49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141 (108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5-482)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[5]</w:t>
            </w:r>
          </w:p>
        </w:tc>
      </w:tr>
      <w:tr w:rsidR="00F46BA8" w:rsidRPr="00AF6620" w14:paraId="7DEE9B79" w14:textId="77777777" w:rsidTr="000412E4">
        <w:tc>
          <w:tcPr>
            <w:tcW w:w="3690" w:type="dxa"/>
            <w:vAlign w:val="center"/>
          </w:tcPr>
          <w:p w14:paraId="74DBB75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Leflunomide</w:t>
            </w:r>
          </w:p>
        </w:tc>
        <w:tc>
          <w:tcPr>
            <w:tcW w:w="810" w:type="dxa"/>
            <w:vAlign w:val="center"/>
          </w:tcPr>
          <w:p w14:paraId="2C1642D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38</w:t>
            </w:r>
          </w:p>
        </w:tc>
        <w:tc>
          <w:tcPr>
            <w:tcW w:w="3690" w:type="dxa"/>
            <w:vAlign w:val="center"/>
          </w:tcPr>
          <w:p w14:paraId="6D0E82F9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60C380F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73877E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98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[40]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C5C946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58 (43-66)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6B6628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87 (32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5-205)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[13]</w:t>
            </w:r>
          </w:p>
        </w:tc>
      </w:tr>
      <w:tr w:rsidR="00F46BA8" w:rsidRPr="00AF6620" w14:paraId="045FB314" w14:textId="77777777" w:rsidTr="000412E4">
        <w:tc>
          <w:tcPr>
            <w:tcW w:w="3690" w:type="dxa"/>
            <w:vAlign w:val="center"/>
          </w:tcPr>
          <w:p w14:paraId="45CF674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Golimumab</w:t>
            </w:r>
          </w:p>
        </w:tc>
        <w:tc>
          <w:tcPr>
            <w:tcW w:w="810" w:type="dxa"/>
            <w:vAlign w:val="center"/>
          </w:tcPr>
          <w:p w14:paraId="40B994B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22</w:t>
            </w:r>
          </w:p>
        </w:tc>
        <w:tc>
          <w:tcPr>
            <w:tcW w:w="3690" w:type="dxa"/>
            <w:vAlign w:val="center"/>
          </w:tcPr>
          <w:p w14:paraId="2A8AF15F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2F5A888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F3473A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87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A462BA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53 (43-262)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10693C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127 (30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5-202)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[9]</w:t>
            </w:r>
          </w:p>
        </w:tc>
      </w:tr>
      <w:tr w:rsidR="00F46BA8" w:rsidRPr="00AF6620" w14:paraId="0236B3FF" w14:textId="77777777" w:rsidTr="000412E4">
        <w:tc>
          <w:tcPr>
            <w:tcW w:w="3690" w:type="dxa"/>
            <w:vAlign w:val="center"/>
          </w:tcPr>
          <w:p w14:paraId="6665B6D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Etanercept</w:t>
            </w:r>
          </w:p>
        </w:tc>
        <w:tc>
          <w:tcPr>
            <w:tcW w:w="810" w:type="dxa"/>
            <w:vAlign w:val="center"/>
          </w:tcPr>
          <w:p w14:paraId="672364B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07</w:t>
            </w:r>
          </w:p>
        </w:tc>
        <w:tc>
          <w:tcPr>
            <w:tcW w:w="3690" w:type="dxa"/>
            <w:vAlign w:val="center"/>
          </w:tcPr>
          <w:p w14:paraId="53DC8751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4E40146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691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B5B956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89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[659]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380408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51 (43-61)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[501]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A3945C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289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 (81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5-782)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[128]</w:t>
            </w:r>
          </w:p>
        </w:tc>
      </w:tr>
      <w:tr w:rsidR="00F46BA8" w:rsidRPr="00AF6620" w14:paraId="5BB85E53" w14:textId="77777777" w:rsidTr="000412E4">
        <w:tc>
          <w:tcPr>
            <w:tcW w:w="3690" w:type="dxa"/>
            <w:vAlign w:val="center"/>
          </w:tcPr>
          <w:p w14:paraId="07A3E2E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Interferon beta-1a</w:t>
            </w:r>
          </w:p>
        </w:tc>
        <w:tc>
          <w:tcPr>
            <w:tcW w:w="810" w:type="dxa"/>
            <w:vAlign w:val="center"/>
          </w:tcPr>
          <w:p w14:paraId="35438FC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79</w:t>
            </w:r>
          </w:p>
        </w:tc>
        <w:tc>
          <w:tcPr>
            <w:tcW w:w="3690" w:type="dxa"/>
            <w:vAlign w:val="center"/>
          </w:tcPr>
          <w:p w14:paraId="7BEFC568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38752EF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208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297857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92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[205]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9E8B20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48 (40-55)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[128]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F02711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734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 (158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5-1773)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[28]</w:t>
            </w:r>
          </w:p>
        </w:tc>
      </w:tr>
      <w:tr w:rsidR="00F46BA8" w:rsidRPr="00AF6620" w14:paraId="6693B48A" w14:textId="77777777" w:rsidTr="000412E4">
        <w:tc>
          <w:tcPr>
            <w:tcW w:w="3690" w:type="dxa"/>
            <w:vAlign w:val="center"/>
          </w:tcPr>
          <w:p w14:paraId="4B0779C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Eculizumab</w:t>
            </w:r>
          </w:p>
        </w:tc>
        <w:tc>
          <w:tcPr>
            <w:tcW w:w="810" w:type="dxa"/>
            <w:vAlign w:val="center"/>
          </w:tcPr>
          <w:p w14:paraId="78D8C40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70</w:t>
            </w:r>
          </w:p>
        </w:tc>
        <w:tc>
          <w:tcPr>
            <w:tcW w:w="3690" w:type="dxa"/>
            <w:vAlign w:val="center"/>
          </w:tcPr>
          <w:p w14:paraId="2EE430F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0337E62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1284246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63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[24]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27567E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23 (20-43)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D1FC34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37C3384E" w14:textId="77777777" w:rsidTr="000412E4">
        <w:tc>
          <w:tcPr>
            <w:tcW w:w="3690" w:type="dxa"/>
            <w:vAlign w:val="center"/>
          </w:tcPr>
          <w:p w14:paraId="4B81F6F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Interferon alfa</w:t>
            </w:r>
          </w:p>
        </w:tc>
        <w:tc>
          <w:tcPr>
            <w:tcW w:w="810" w:type="dxa"/>
            <w:vAlign w:val="center"/>
          </w:tcPr>
          <w:p w14:paraId="53ED0E1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60</w:t>
            </w:r>
          </w:p>
        </w:tc>
        <w:tc>
          <w:tcPr>
            <w:tcW w:w="3690" w:type="dxa"/>
            <w:vAlign w:val="center"/>
          </w:tcPr>
          <w:p w14:paraId="4843764E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5F1E6D4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D52CF3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60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CE4B1C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43 (40-46)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C84BA4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181 (14-213)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  <w:p w14:paraId="1AEAAB8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</w:tr>
      <w:tr w:rsidR="00F46BA8" w:rsidRPr="00AF6620" w14:paraId="38900BA1" w14:textId="77777777" w:rsidTr="000412E4">
        <w:tc>
          <w:tcPr>
            <w:tcW w:w="3690" w:type="dxa"/>
            <w:vAlign w:val="center"/>
          </w:tcPr>
          <w:p w14:paraId="5753CF2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lastRenderedPageBreak/>
              <w:t>Interferon beta-1b</w:t>
            </w:r>
          </w:p>
        </w:tc>
        <w:tc>
          <w:tcPr>
            <w:tcW w:w="810" w:type="dxa"/>
            <w:vAlign w:val="center"/>
          </w:tcPr>
          <w:p w14:paraId="453E8AD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48</w:t>
            </w:r>
          </w:p>
        </w:tc>
        <w:tc>
          <w:tcPr>
            <w:tcW w:w="3690" w:type="dxa"/>
            <w:vAlign w:val="center"/>
          </w:tcPr>
          <w:p w14:paraId="0B624AFB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54E33AF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41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C5A60B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93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[40]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23D026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44 (37-56)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993076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1452 (570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5-2981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25)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[10]</w:t>
            </w:r>
          </w:p>
        </w:tc>
      </w:tr>
      <w:tr w:rsidR="00F46BA8" w:rsidRPr="00AF6620" w14:paraId="009BAF24" w14:textId="77777777" w:rsidTr="000412E4">
        <w:tc>
          <w:tcPr>
            <w:tcW w:w="3690" w:type="dxa"/>
            <w:vAlign w:val="center"/>
          </w:tcPr>
          <w:p w14:paraId="091AFA1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Efalizumab</w:t>
            </w:r>
          </w:p>
        </w:tc>
        <w:tc>
          <w:tcPr>
            <w:tcW w:w="810" w:type="dxa"/>
            <w:vAlign w:val="center"/>
          </w:tcPr>
          <w:p w14:paraId="6AF89BE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48</w:t>
            </w:r>
          </w:p>
        </w:tc>
        <w:tc>
          <w:tcPr>
            <w:tcW w:w="3690" w:type="dxa"/>
            <w:vAlign w:val="center"/>
          </w:tcPr>
          <w:p w14:paraId="5E8176BB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27B4DC5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6075F1D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7CB7EB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29 (27-30)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4C9733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30 (8-305)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[3]</w:t>
            </w:r>
          </w:p>
          <w:p w14:paraId="7F5525E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</w:tr>
      <w:tr w:rsidR="00F46BA8" w:rsidRPr="00AF6620" w14:paraId="3A832557" w14:textId="77777777" w:rsidTr="000412E4">
        <w:tc>
          <w:tcPr>
            <w:tcW w:w="3690" w:type="dxa"/>
            <w:vAlign w:val="center"/>
          </w:tcPr>
          <w:p w14:paraId="6F9AAFB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Tocilizumab</w:t>
            </w:r>
          </w:p>
        </w:tc>
        <w:tc>
          <w:tcPr>
            <w:tcW w:w="810" w:type="dxa"/>
            <w:vAlign w:val="center"/>
          </w:tcPr>
          <w:p w14:paraId="1C55310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45</w:t>
            </w:r>
          </w:p>
        </w:tc>
        <w:tc>
          <w:tcPr>
            <w:tcW w:w="3690" w:type="dxa"/>
            <w:vAlign w:val="center"/>
          </w:tcPr>
          <w:p w14:paraId="0B464AC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22AFBCD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AEB4F7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92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[36]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4053F17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51 (41-65)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F62C09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179 (115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5-463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25)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[10]</w:t>
            </w:r>
          </w:p>
        </w:tc>
      </w:tr>
      <w:tr w:rsidR="00F46BA8" w:rsidRPr="00AF6620" w14:paraId="60B42393" w14:textId="77777777" w:rsidTr="000412E4">
        <w:tc>
          <w:tcPr>
            <w:tcW w:w="3690" w:type="dxa"/>
            <w:vAlign w:val="center"/>
          </w:tcPr>
          <w:p w14:paraId="543C555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Anastrozole</w:t>
            </w:r>
          </w:p>
        </w:tc>
        <w:tc>
          <w:tcPr>
            <w:tcW w:w="810" w:type="dxa"/>
            <w:vAlign w:val="center"/>
          </w:tcPr>
          <w:p w14:paraId="29A2E98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36</w:t>
            </w:r>
          </w:p>
        </w:tc>
        <w:tc>
          <w:tcPr>
            <w:tcW w:w="3690" w:type="dxa"/>
            <w:vAlign w:val="center"/>
          </w:tcPr>
          <w:p w14:paraId="69E5FB11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36DDB44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259363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380FD6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60 (49-65)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686E96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16 (2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5-123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[5]</w:t>
            </w:r>
          </w:p>
        </w:tc>
      </w:tr>
      <w:tr w:rsidR="00F46BA8" w:rsidRPr="00AF6620" w14:paraId="3C7F72A4" w14:textId="77777777" w:rsidTr="000412E4">
        <w:tc>
          <w:tcPr>
            <w:tcW w:w="3690" w:type="dxa"/>
            <w:vAlign w:val="center"/>
          </w:tcPr>
          <w:p w14:paraId="79C5A97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Interferon alfa-2b</w:t>
            </w:r>
          </w:p>
        </w:tc>
        <w:tc>
          <w:tcPr>
            <w:tcW w:w="810" w:type="dxa"/>
            <w:vAlign w:val="center"/>
          </w:tcPr>
          <w:p w14:paraId="2F03767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11</w:t>
            </w:r>
          </w:p>
        </w:tc>
        <w:tc>
          <w:tcPr>
            <w:tcW w:w="3690" w:type="dxa"/>
            <w:vAlign w:val="center"/>
          </w:tcPr>
          <w:p w14:paraId="32E3FE68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possible</w:t>
            </w:r>
          </w:p>
        </w:tc>
        <w:tc>
          <w:tcPr>
            <w:tcW w:w="1170" w:type="dxa"/>
            <w:vAlign w:val="center"/>
          </w:tcPr>
          <w:p w14:paraId="6FA3B37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6280A2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61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91B8AF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46 (38-54)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0AEC9C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322 (170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5-806)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[9]</w:t>
            </w:r>
          </w:p>
        </w:tc>
      </w:tr>
      <w:tr w:rsidR="00F46BA8" w:rsidRPr="008422A3" w14:paraId="2CD5C1C2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005DE2E3" w14:textId="77777777" w:rsidR="00F46BA8" w:rsidRPr="00AF6620" w:rsidRDefault="00F46BA8" w:rsidP="000412E4">
            <w:pPr>
              <w:spacing w:line="48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AF6620">
              <w:rPr>
                <w:rFonts w:ascii="Calibri" w:hAnsi="Calibri" w:cs="Calibri"/>
                <w:color w:val="000000"/>
                <w:lang w:val="en-US"/>
              </w:rPr>
              <w:t>ATC CATEGORY M: MUSCULO-SKELETAL SYSTEM</w:t>
            </w:r>
          </w:p>
        </w:tc>
      </w:tr>
      <w:tr w:rsidR="00F46BA8" w:rsidRPr="00AF6620" w14:paraId="769E5E50" w14:textId="77777777" w:rsidTr="000412E4">
        <w:tc>
          <w:tcPr>
            <w:tcW w:w="3690" w:type="dxa"/>
            <w:vAlign w:val="center"/>
          </w:tcPr>
          <w:p w14:paraId="1F76F82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Penicillamine</w:t>
            </w:r>
          </w:p>
        </w:tc>
        <w:tc>
          <w:tcPr>
            <w:tcW w:w="810" w:type="dxa"/>
            <w:vAlign w:val="center"/>
          </w:tcPr>
          <w:p w14:paraId="321B061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55</w:t>
            </w:r>
          </w:p>
        </w:tc>
        <w:tc>
          <w:tcPr>
            <w:tcW w:w="3690" w:type="dxa"/>
            <w:vAlign w:val="center"/>
          </w:tcPr>
          <w:p w14:paraId="51C5D8AE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(low risk): link probable</w:t>
            </w:r>
          </w:p>
        </w:tc>
        <w:tc>
          <w:tcPr>
            <w:tcW w:w="1170" w:type="dxa"/>
            <w:vAlign w:val="center"/>
          </w:tcPr>
          <w:p w14:paraId="2E165EC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B3E004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84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49CBE4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45 (27-55)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C3C0BD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730 (308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5-1462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[13]</w:t>
            </w:r>
          </w:p>
        </w:tc>
      </w:tr>
      <w:tr w:rsidR="00F46BA8" w:rsidRPr="00AF6620" w14:paraId="05901EE9" w14:textId="77777777" w:rsidTr="000412E4">
        <w:tc>
          <w:tcPr>
            <w:tcW w:w="3690" w:type="dxa"/>
            <w:vAlign w:val="center"/>
          </w:tcPr>
          <w:p w14:paraId="349519E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Alendronic acid</w:t>
            </w:r>
          </w:p>
        </w:tc>
        <w:tc>
          <w:tcPr>
            <w:tcW w:w="810" w:type="dxa"/>
            <w:vAlign w:val="center"/>
          </w:tcPr>
          <w:p w14:paraId="570F69B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81</w:t>
            </w:r>
          </w:p>
        </w:tc>
        <w:tc>
          <w:tcPr>
            <w:tcW w:w="3690" w:type="dxa"/>
            <w:vAlign w:val="center"/>
          </w:tcPr>
          <w:p w14:paraId="05567CA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1F9B65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76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3D5EC7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99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[69]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0DE8E6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57 (46-65)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5096C6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263 (72-2557)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[19]</w:t>
            </w:r>
          </w:p>
        </w:tc>
      </w:tr>
      <w:tr w:rsidR="00F46BA8" w:rsidRPr="00AF6620" w14:paraId="11623013" w14:textId="77777777" w:rsidTr="000412E4">
        <w:tc>
          <w:tcPr>
            <w:tcW w:w="3690" w:type="dxa"/>
            <w:vAlign w:val="center"/>
          </w:tcPr>
          <w:p w14:paraId="04FE82E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Rofecoxib</w:t>
            </w:r>
          </w:p>
        </w:tc>
        <w:tc>
          <w:tcPr>
            <w:tcW w:w="810" w:type="dxa"/>
            <w:vAlign w:val="center"/>
          </w:tcPr>
          <w:p w14:paraId="32F16D0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58</w:t>
            </w:r>
          </w:p>
        </w:tc>
        <w:tc>
          <w:tcPr>
            <w:tcW w:w="3690" w:type="dxa"/>
            <w:vAlign w:val="center"/>
          </w:tcPr>
          <w:p w14:paraId="72EF8DF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B2604F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90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C992F1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82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[90]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BB0DB4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51 (41-60)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[86]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AD8FCA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718 (147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5-1409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[46]</w:t>
            </w:r>
          </w:p>
        </w:tc>
      </w:tr>
      <w:tr w:rsidR="00F46BA8" w:rsidRPr="00AF6620" w14:paraId="392D71D4" w14:textId="77777777" w:rsidTr="000412E4">
        <w:tc>
          <w:tcPr>
            <w:tcW w:w="3690" w:type="dxa"/>
            <w:vAlign w:val="center"/>
          </w:tcPr>
          <w:p w14:paraId="7EDAF75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Alendronic acid; Colecalciferol</w:t>
            </w:r>
          </w:p>
        </w:tc>
        <w:tc>
          <w:tcPr>
            <w:tcW w:w="810" w:type="dxa"/>
            <w:vAlign w:val="center"/>
          </w:tcPr>
          <w:p w14:paraId="31504F9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47</w:t>
            </w:r>
          </w:p>
        </w:tc>
        <w:tc>
          <w:tcPr>
            <w:tcW w:w="3690" w:type="dxa"/>
            <w:vAlign w:val="center"/>
          </w:tcPr>
          <w:p w14:paraId="71099B6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189CD3C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3756D3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AEB640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52 (48-64)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368DE8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74853190" w14:textId="77777777" w:rsidTr="000412E4">
        <w:tc>
          <w:tcPr>
            <w:tcW w:w="3690" w:type="dxa"/>
            <w:vAlign w:val="center"/>
          </w:tcPr>
          <w:p w14:paraId="1F749FD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lastRenderedPageBreak/>
              <w:t>Denosumab</w:t>
            </w:r>
          </w:p>
        </w:tc>
        <w:tc>
          <w:tcPr>
            <w:tcW w:w="810" w:type="dxa"/>
            <w:vAlign w:val="center"/>
          </w:tcPr>
          <w:p w14:paraId="5825D6E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07</w:t>
            </w:r>
          </w:p>
        </w:tc>
        <w:tc>
          <w:tcPr>
            <w:tcW w:w="3690" w:type="dxa"/>
            <w:vAlign w:val="center"/>
          </w:tcPr>
          <w:p w14:paraId="3EB2FC5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73868E6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C131E7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[58]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48411C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67 (59-72)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[36]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9AB87C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83 (15-151)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8422A3" w14:paraId="770A51E9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34CB51B5" w14:textId="77777777" w:rsidR="00F46BA8" w:rsidRPr="00AF6620" w:rsidRDefault="00F46BA8" w:rsidP="000412E4">
            <w:pPr>
              <w:spacing w:line="48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AF6620">
              <w:rPr>
                <w:rFonts w:ascii="Calibri" w:hAnsi="Calibri" w:cs="Calibri"/>
                <w:color w:val="000000"/>
                <w:lang w:val="en-US"/>
              </w:rPr>
              <w:t>ATC CATEGORY N: NERVOUS SYSTEM</w:t>
            </w:r>
          </w:p>
        </w:tc>
      </w:tr>
      <w:tr w:rsidR="00F46BA8" w:rsidRPr="00AF6620" w14:paraId="56FF55A0" w14:textId="77777777" w:rsidTr="000412E4">
        <w:tc>
          <w:tcPr>
            <w:tcW w:w="3690" w:type="dxa"/>
            <w:vAlign w:val="center"/>
          </w:tcPr>
          <w:p w14:paraId="61F54A9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Ethosuximide</w:t>
            </w:r>
          </w:p>
        </w:tc>
        <w:tc>
          <w:tcPr>
            <w:tcW w:w="810" w:type="dxa"/>
            <w:vAlign w:val="center"/>
          </w:tcPr>
          <w:p w14:paraId="1A3B288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</w:t>
            </w:r>
            <w:r>
              <w:t>.</w:t>
            </w:r>
            <w:r w:rsidRPr="00AF6620">
              <w:t>60</w:t>
            </w:r>
          </w:p>
        </w:tc>
        <w:tc>
          <w:tcPr>
            <w:tcW w:w="3690" w:type="dxa"/>
            <w:vAlign w:val="center"/>
          </w:tcPr>
          <w:p w14:paraId="6A8F4458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153DDAB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42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0FD0DF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69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[42]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070D113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8 (7-12)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B5996E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122 (33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25-322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75)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[24]</w:t>
            </w:r>
          </w:p>
        </w:tc>
      </w:tr>
      <w:tr w:rsidR="00F46BA8" w:rsidRPr="00AF6620" w14:paraId="273B9792" w14:textId="77777777" w:rsidTr="000412E4">
        <w:tc>
          <w:tcPr>
            <w:tcW w:w="3690" w:type="dxa"/>
            <w:vAlign w:val="center"/>
          </w:tcPr>
          <w:p w14:paraId="1C84CFA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Carbamazepine</w:t>
            </w:r>
          </w:p>
        </w:tc>
        <w:tc>
          <w:tcPr>
            <w:tcW w:w="810" w:type="dxa"/>
            <w:vAlign w:val="center"/>
          </w:tcPr>
          <w:p w14:paraId="2E1FFB4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</w:t>
            </w:r>
            <w:r>
              <w:t>.</w:t>
            </w:r>
            <w:r w:rsidRPr="00AF6620">
              <w:t>07</w:t>
            </w:r>
          </w:p>
        </w:tc>
        <w:tc>
          <w:tcPr>
            <w:tcW w:w="3690" w:type="dxa"/>
            <w:vAlign w:val="center"/>
          </w:tcPr>
          <w:p w14:paraId="1BF703E5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(low risk); link probable</w:t>
            </w:r>
          </w:p>
        </w:tc>
        <w:tc>
          <w:tcPr>
            <w:tcW w:w="1170" w:type="dxa"/>
            <w:vAlign w:val="center"/>
          </w:tcPr>
          <w:p w14:paraId="6E5D37C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204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0931304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78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[192]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F16A23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32 (21-45)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[174]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259B9D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273 (55-836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[57]</w:t>
            </w:r>
          </w:p>
        </w:tc>
      </w:tr>
      <w:tr w:rsidR="00F46BA8" w:rsidRPr="00AF6620" w14:paraId="7CC67114" w14:textId="77777777" w:rsidTr="000412E4">
        <w:tc>
          <w:tcPr>
            <w:tcW w:w="3690" w:type="dxa"/>
            <w:vAlign w:val="center"/>
          </w:tcPr>
          <w:p w14:paraId="3432786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Primidone</w:t>
            </w:r>
          </w:p>
        </w:tc>
        <w:tc>
          <w:tcPr>
            <w:tcW w:w="810" w:type="dxa"/>
            <w:vAlign w:val="center"/>
          </w:tcPr>
          <w:p w14:paraId="0F42FD3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68</w:t>
            </w:r>
          </w:p>
        </w:tc>
        <w:tc>
          <w:tcPr>
            <w:tcW w:w="3690" w:type="dxa"/>
            <w:vAlign w:val="center"/>
          </w:tcPr>
          <w:p w14:paraId="17F9C882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648DD14E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FA3926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77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1333C1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54 (31-70)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[12]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5947E8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170 (5-335)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3F6D729C" w14:textId="77777777" w:rsidTr="000412E4">
        <w:tc>
          <w:tcPr>
            <w:tcW w:w="3690" w:type="dxa"/>
            <w:vAlign w:val="center"/>
          </w:tcPr>
          <w:p w14:paraId="63ED186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Oxcarbazepine</w:t>
            </w:r>
          </w:p>
        </w:tc>
        <w:tc>
          <w:tcPr>
            <w:tcW w:w="810" w:type="dxa"/>
            <w:vAlign w:val="center"/>
          </w:tcPr>
          <w:p w14:paraId="19CD34D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52</w:t>
            </w:r>
          </w:p>
        </w:tc>
        <w:tc>
          <w:tcPr>
            <w:tcW w:w="3690" w:type="dxa"/>
            <w:vAlign w:val="center"/>
          </w:tcPr>
          <w:p w14:paraId="7071737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4B66DDF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45E28D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74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[34]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6B50BCD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28 (19-52)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[27]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369083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240 (90-1578)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[11]</w:t>
            </w:r>
          </w:p>
        </w:tc>
      </w:tr>
      <w:tr w:rsidR="00F46BA8" w:rsidRPr="00AF6620" w14:paraId="6E576CCF" w14:textId="77777777" w:rsidTr="000412E4">
        <w:tc>
          <w:tcPr>
            <w:tcW w:w="3690" w:type="dxa"/>
            <w:vAlign w:val="center"/>
          </w:tcPr>
          <w:p w14:paraId="64D2A6D5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Phenytoin</w:t>
            </w:r>
          </w:p>
        </w:tc>
        <w:tc>
          <w:tcPr>
            <w:tcW w:w="810" w:type="dxa"/>
            <w:vAlign w:val="center"/>
          </w:tcPr>
          <w:p w14:paraId="0057234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24</w:t>
            </w:r>
          </w:p>
        </w:tc>
        <w:tc>
          <w:tcPr>
            <w:tcW w:w="3690" w:type="dxa"/>
            <w:vAlign w:val="center"/>
          </w:tcPr>
          <w:p w14:paraId="29F04157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0107807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105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17D7757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73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[101]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FC2778D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42 (27-61)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[88]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271445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37 (7-1736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[21]</w:t>
            </w:r>
          </w:p>
        </w:tc>
      </w:tr>
      <w:tr w:rsidR="00F46BA8" w:rsidRPr="00AF6620" w14:paraId="60B20417" w14:textId="77777777" w:rsidTr="000412E4">
        <w:tc>
          <w:tcPr>
            <w:tcW w:w="3690" w:type="dxa"/>
            <w:vAlign w:val="center"/>
          </w:tcPr>
          <w:p w14:paraId="2AF62BA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Felbamate</w:t>
            </w:r>
          </w:p>
        </w:tc>
        <w:tc>
          <w:tcPr>
            <w:tcW w:w="810" w:type="dxa"/>
            <w:vAlign w:val="center"/>
          </w:tcPr>
          <w:p w14:paraId="40F643A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</w:t>
            </w:r>
            <w:r>
              <w:t>.</w:t>
            </w:r>
            <w:r w:rsidRPr="00AF6620">
              <w:t>22</w:t>
            </w:r>
          </w:p>
        </w:tc>
        <w:tc>
          <w:tcPr>
            <w:tcW w:w="3690" w:type="dxa"/>
            <w:vAlign w:val="center"/>
          </w:tcPr>
          <w:p w14:paraId="428EDD5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7DCD89B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9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1287BF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88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929320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31 (19-42)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[8]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C70712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80 (6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5-220)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[5]</w:t>
            </w:r>
          </w:p>
        </w:tc>
      </w:tr>
      <w:tr w:rsidR="00F46BA8" w:rsidRPr="00AF6620" w14:paraId="1E8F867C" w14:textId="77777777" w:rsidTr="000412E4">
        <w:tc>
          <w:tcPr>
            <w:tcW w:w="3690" w:type="dxa"/>
            <w:vAlign w:val="center"/>
          </w:tcPr>
          <w:p w14:paraId="2853CA2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Oxybate sodium</w:t>
            </w:r>
          </w:p>
        </w:tc>
        <w:tc>
          <w:tcPr>
            <w:tcW w:w="810" w:type="dxa"/>
            <w:vAlign w:val="center"/>
          </w:tcPr>
          <w:p w14:paraId="317F5EA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87</w:t>
            </w:r>
          </w:p>
        </w:tc>
        <w:tc>
          <w:tcPr>
            <w:tcW w:w="3690" w:type="dxa"/>
            <w:vAlign w:val="center"/>
          </w:tcPr>
          <w:p w14:paraId="7E5E619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05D2B78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60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FD839A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93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[60]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5293DB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41 (36-52)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[32]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A31AB9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47980958" w14:textId="77777777" w:rsidTr="000412E4">
        <w:tc>
          <w:tcPr>
            <w:tcW w:w="3690" w:type="dxa"/>
            <w:vAlign w:val="center"/>
          </w:tcPr>
          <w:p w14:paraId="03270E5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Lamotrigine</w:t>
            </w:r>
          </w:p>
        </w:tc>
        <w:tc>
          <w:tcPr>
            <w:tcW w:w="810" w:type="dxa"/>
            <w:vAlign w:val="center"/>
          </w:tcPr>
          <w:p w14:paraId="0C5E5B3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77</w:t>
            </w:r>
          </w:p>
        </w:tc>
        <w:tc>
          <w:tcPr>
            <w:tcW w:w="3690" w:type="dxa"/>
            <w:vAlign w:val="center"/>
          </w:tcPr>
          <w:p w14:paraId="1ADE9352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67C673B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3511FC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88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[72]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A3C3E8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38 (26-48) </w:t>
            </w:r>
          </w:p>
          <w:p w14:paraId="14378DD9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[52]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249784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108 (7-386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[29]</w:t>
            </w:r>
          </w:p>
        </w:tc>
      </w:tr>
      <w:tr w:rsidR="00F46BA8" w:rsidRPr="00AF6620" w14:paraId="4EBFD876" w14:textId="77777777" w:rsidTr="000412E4">
        <w:tc>
          <w:tcPr>
            <w:tcW w:w="3690" w:type="dxa"/>
            <w:vAlign w:val="center"/>
          </w:tcPr>
          <w:p w14:paraId="2EAB4EB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Pregabalin</w:t>
            </w:r>
          </w:p>
        </w:tc>
        <w:tc>
          <w:tcPr>
            <w:tcW w:w="810" w:type="dxa"/>
            <w:vAlign w:val="center"/>
          </w:tcPr>
          <w:p w14:paraId="7CF84CF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60</w:t>
            </w:r>
          </w:p>
        </w:tc>
        <w:tc>
          <w:tcPr>
            <w:tcW w:w="3690" w:type="dxa"/>
            <w:vAlign w:val="center"/>
          </w:tcPr>
          <w:p w14:paraId="5CAED682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3A682D7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128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49A41753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92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[122]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371FABB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55 (45-62)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[72]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50C2A4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259 (11-365)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[7]</w:t>
            </w:r>
          </w:p>
        </w:tc>
      </w:tr>
      <w:tr w:rsidR="00F46BA8" w:rsidRPr="00AF6620" w14:paraId="53185B91" w14:textId="77777777" w:rsidTr="000412E4">
        <w:tc>
          <w:tcPr>
            <w:tcW w:w="3690" w:type="dxa"/>
            <w:vAlign w:val="center"/>
          </w:tcPr>
          <w:p w14:paraId="30E016D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lastRenderedPageBreak/>
              <w:t>Phenelzine</w:t>
            </w:r>
          </w:p>
        </w:tc>
        <w:tc>
          <w:tcPr>
            <w:tcW w:w="810" w:type="dxa"/>
            <w:vAlign w:val="center"/>
          </w:tcPr>
          <w:p w14:paraId="1FD7EB4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44</w:t>
            </w:r>
          </w:p>
        </w:tc>
        <w:tc>
          <w:tcPr>
            <w:tcW w:w="3690" w:type="dxa"/>
            <w:vAlign w:val="center"/>
          </w:tcPr>
          <w:p w14:paraId="3969C1BC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293A12F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3F5E35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100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[8]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B1EA1F8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40 (36-43)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138977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305 (NA)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[1]</w:t>
            </w:r>
          </w:p>
        </w:tc>
      </w:tr>
      <w:tr w:rsidR="00F46BA8" w:rsidRPr="00AF6620" w14:paraId="51379C79" w14:textId="77777777" w:rsidTr="000412E4">
        <w:tc>
          <w:tcPr>
            <w:tcW w:w="3690" w:type="dxa"/>
            <w:vAlign w:val="center"/>
          </w:tcPr>
          <w:p w14:paraId="687DBC9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Perphenazine</w:t>
            </w:r>
          </w:p>
        </w:tc>
        <w:tc>
          <w:tcPr>
            <w:tcW w:w="810" w:type="dxa"/>
            <w:vAlign w:val="center"/>
          </w:tcPr>
          <w:p w14:paraId="3AB9C54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40</w:t>
            </w:r>
          </w:p>
        </w:tc>
        <w:tc>
          <w:tcPr>
            <w:tcW w:w="3690" w:type="dxa"/>
            <w:vAlign w:val="center"/>
          </w:tcPr>
          <w:p w14:paraId="03D2F4E4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4F09811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AAABE14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434AD3D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37 (18-65)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8AEB3E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2221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 (274-4169)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551146FD" w14:textId="77777777" w:rsidTr="000412E4">
        <w:tc>
          <w:tcPr>
            <w:tcW w:w="3690" w:type="dxa"/>
            <w:vAlign w:val="center"/>
          </w:tcPr>
          <w:p w14:paraId="5D7AB0B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Fluoxetine</w:t>
            </w:r>
          </w:p>
        </w:tc>
        <w:tc>
          <w:tcPr>
            <w:tcW w:w="810" w:type="dxa"/>
            <w:vAlign w:val="center"/>
          </w:tcPr>
          <w:p w14:paraId="46DA1F6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37</w:t>
            </w:r>
          </w:p>
        </w:tc>
        <w:tc>
          <w:tcPr>
            <w:tcW w:w="3690" w:type="dxa"/>
            <w:vAlign w:val="center"/>
          </w:tcPr>
          <w:p w14:paraId="38F3210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2472AB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85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5F3E7D2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91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[69]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B5436B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40 (33-48)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[60]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8C47D8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153 (21-338)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[15]</w:t>
            </w:r>
          </w:p>
        </w:tc>
      </w:tr>
      <w:tr w:rsidR="00F46BA8" w:rsidRPr="00AF6620" w14:paraId="672BE8ED" w14:textId="77777777" w:rsidTr="000412E4">
        <w:tc>
          <w:tcPr>
            <w:tcW w:w="3690" w:type="dxa"/>
            <w:vAlign w:val="center"/>
          </w:tcPr>
          <w:p w14:paraId="12DD3DA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Cevimeline</w:t>
            </w:r>
          </w:p>
        </w:tc>
        <w:tc>
          <w:tcPr>
            <w:tcW w:w="810" w:type="dxa"/>
            <w:vAlign w:val="center"/>
          </w:tcPr>
          <w:p w14:paraId="4C936FD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36</w:t>
            </w:r>
          </w:p>
        </w:tc>
        <w:tc>
          <w:tcPr>
            <w:tcW w:w="3690" w:type="dxa"/>
            <w:vAlign w:val="center"/>
          </w:tcPr>
          <w:p w14:paraId="4F37213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1103049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BD3F01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[3]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4CAF91E1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37 (37-37)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67C3C8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6620">
              <w:rPr>
                <w:lang w:val="en-US"/>
              </w:rPr>
              <w:t xml:space="preserve">NA </w:t>
            </w:r>
            <w:r w:rsidRPr="00AF6620">
              <w:rPr>
                <w:vertAlign w:val="superscript"/>
                <w:lang w:val="en-US"/>
              </w:rPr>
              <w:t>[0]</w:t>
            </w:r>
          </w:p>
        </w:tc>
      </w:tr>
      <w:tr w:rsidR="00F46BA8" w:rsidRPr="00AF6620" w14:paraId="691E321A" w14:textId="77777777" w:rsidTr="000412E4">
        <w:tc>
          <w:tcPr>
            <w:tcW w:w="3690" w:type="dxa"/>
            <w:vAlign w:val="center"/>
          </w:tcPr>
          <w:p w14:paraId="1A93C808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Chlorpromazine</w:t>
            </w:r>
          </w:p>
        </w:tc>
        <w:tc>
          <w:tcPr>
            <w:tcW w:w="810" w:type="dxa"/>
            <w:vAlign w:val="center"/>
          </w:tcPr>
          <w:p w14:paraId="326D9F0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33</w:t>
            </w:r>
          </w:p>
        </w:tc>
        <w:tc>
          <w:tcPr>
            <w:tcW w:w="3690" w:type="dxa"/>
            <w:vAlign w:val="center"/>
          </w:tcPr>
          <w:p w14:paraId="327A3A90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(low risk); link definite</w:t>
            </w:r>
          </w:p>
        </w:tc>
        <w:tc>
          <w:tcPr>
            <w:tcW w:w="1170" w:type="dxa"/>
            <w:vAlign w:val="center"/>
          </w:tcPr>
          <w:p w14:paraId="1625858D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17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3881208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53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4CC9BE9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51 (36-56)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[13]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2A2C2F5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147 (26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5-1436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75)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[4]</w:t>
            </w:r>
          </w:p>
        </w:tc>
      </w:tr>
      <w:tr w:rsidR="00F46BA8" w:rsidRPr="00AF6620" w14:paraId="7963E140" w14:textId="77777777" w:rsidTr="000412E4">
        <w:tc>
          <w:tcPr>
            <w:tcW w:w="3690" w:type="dxa"/>
            <w:vAlign w:val="center"/>
          </w:tcPr>
          <w:p w14:paraId="46750E7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bCs/>
                <w:lang w:val="en-US"/>
              </w:rPr>
              <w:t>Cinnarizine</w:t>
            </w:r>
          </w:p>
        </w:tc>
        <w:tc>
          <w:tcPr>
            <w:tcW w:w="810" w:type="dxa"/>
            <w:vAlign w:val="center"/>
          </w:tcPr>
          <w:p w14:paraId="13B8270C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29</w:t>
            </w:r>
          </w:p>
        </w:tc>
        <w:tc>
          <w:tcPr>
            <w:tcW w:w="3690" w:type="dxa"/>
            <w:vAlign w:val="center"/>
          </w:tcPr>
          <w:p w14:paraId="1ABEC5F6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(no risk evaluation); link possible</w:t>
            </w:r>
          </w:p>
        </w:tc>
        <w:tc>
          <w:tcPr>
            <w:tcW w:w="1170" w:type="dxa"/>
            <w:vAlign w:val="center"/>
          </w:tcPr>
          <w:p w14:paraId="23BD369A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5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CE46952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[5]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51A92B2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46 (32-59)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1EA6CF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65 (61-69)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0EDC04C4" w14:textId="77777777" w:rsidTr="000412E4">
        <w:tc>
          <w:tcPr>
            <w:tcW w:w="3690" w:type="dxa"/>
            <w:vAlign w:val="center"/>
          </w:tcPr>
          <w:p w14:paraId="07C54F10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Valproic acid</w:t>
            </w:r>
          </w:p>
        </w:tc>
        <w:tc>
          <w:tcPr>
            <w:tcW w:w="810" w:type="dxa"/>
            <w:vAlign w:val="center"/>
          </w:tcPr>
          <w:p w14:paraId="3776C133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25</w:t>
            </w:r>
          </w:p>
        </w:tc>
        <w:tc>
          <w:tcPr>
            <w:tcW w:w="3690" w:type="dxa"/>
            <w:vAlign w:val="center"/>
          </w:tcPr>
          <w:p w14:paraId="61DE97B1" w14:textId="77777777" w:rsidR="00F46BA8" w:rsidRPr="00AF6620" w:rsidRDefault="00F46BA8" w:rsidP="000412E4">
            <w:pPr>
              <w:spacing w:line="480" w:lineRule="auto"/>
              <w:jc w:val="center"/>
              <w:rPr>
                <w:lang w:val="en-US"/>
              </w:rPr>
            </w:pPr>
            <w:r w:rsidRPr="00AF6620">
              <w:rPr>
                <w:lang w:val="en-US"/>
              </w:rPr>
              <w:t>Yes (very low risk); link probable</w:t>
            </w:r>
          </w:p>
        </w:tc>
        <w:tc>
          <w:tcPr>
            <w:tcW w:w="1170" w:type="dxa"/>
            <w:vAlign w:val="center"/>
          </w:tcPr>
          <w:p w14:paraId="336E5D2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73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BF8AB0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76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[66]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7DC65A7F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34 (26-44)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[55]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D8ABF5C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312 (16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>25-912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[22]</w:t>
            </w:r>
          </w:p>
        </w:tc>
      </w:tr>
      <w:tr w:rsidR="00F46BA8" w:rsidRPr="008422A3" w14:paraId="4EB1A8AA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29AF8C9A" w14:textId="77777777" w:rsidR="00F46BA8" w:rsidRPr="00AF6620" w:rsidRDefault="00F46BA8" w:rsidP="000412E4">
            <w:pPr>
              <w:spacing w:line="48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AF6620">
              <w:rPr>
                <w:rFonts w:ascii="Calibri" w:hAnsi="Calibri" w:cs="Calibri"/>
                <w:color w:val="000000"/>
                <w:lang w:val="en-US"/>
              </w:rPr>
              <w:t>ATC CATEGORY R: RESPIRATORY SYSTEM</w:t>
            </w:r>
          </w:p>
        </w:tc>
      </w:tr>
      <w:tr w:rsidR="00F46BA8" w:rsidRPr="00AF6620" w14:paraId="4569E396" w14:textId="77777777" w:rsidTr="000412E4">
        <w:trPr>
          <w:trHeight w:val="58"/>
        </w:trPr>
        <w:tc>
          <w:tcPr>
            <w:tcW w:w="3690" w:type="dxa"/>
            <w:vAlign w:val="center"/>
          </w:tcPr>
          <w:p w14:paraId="10A06EDB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Cetirizine</w:t>
            </w:r>
          </w:p>
        </w:tc>
        <w:tc>
          <w:tcPr>
            <w:tcW w:w="810" w:type="dxa"/>
            <w:vAlign w:val="center"/>
          </w:tcPr>
          <w:p w14:paraId="75C98D04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0</w:t>
            </w:r>
            <w:r>
              <w:t>.</w:t>
            </w:r>
            <w:r w:rsidRPr="00AF6620">
              <w:t>12</w:t>
            </w:r>
          </w:p>
        </w:tc>
        <w:tc>
          <w:tcPr>
            <w:tcW w:w="3690" w:type="dxa"/>
            <w:vAlign w:val="center"/>
          </w:tcPr>
          <w:p w14:paraId="5033BAE7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B9611D9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28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7379B2E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>100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 xml:space="preserve"> [26]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2B491C8A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57 (45-65)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[9]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ED8921B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31 (31-31)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[2]</w:t>
            </w:r>
          </w:p>
        </w:tc>
      </w:tr>
      <w:tr w:rsidR="00F46BA8" w:rsidRPr="00AF6620" w14:paraId="3C80ABD0" w14:textId="77777777" w:rsidTr="000412E4">
        <w:tc>
          <w:tcPr>
            <w:tcW w:w="15480" w:type="dxa"/>
            <w:gridSpan w:val="7"/>
            <w:shd w:val="clear" w:color="auto" w:fill="F2F2F2" w:themeFill="background1" w:themeFillShade="F2"/>
            <w:vAlign w:val="center"/>
          </w:tcPr>
          <w:p w14:paraId="0A4CB9CD" w14:textId="77777777" w:rsidR="00F46BA8" w:rsidRPr="00AF6620" w:rsidRDefault="00F46BA8" w:rsidP="000412E4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NON CLASSIFIED</w:t>
            </w:r>
          </w:p>
        </w:tc>
      </w:tr>
      <w:tr w:rsidR="00F46BA8" w:rsidRPr="00AF6620" w14:paraId="30DBEDAD" w14:textId="77777777" w:rsidTr="000412E4">
        <w:tc>
          <w:tcPr>
            <w:tcW w:w="3690" w:type="dxa"/>
            <w:vAlign w:val="center"/>
          </w:tcPr>
          <w:p w14:paraId="2F4C2933" w14:textId="77777777" w:rsidR="00F46BA8" w:rsidRPr="00AF6620" w:rsidRDefault="00F46BA8" w:rsidP="000412E4">
            <w:pPr>
              <w:spacing w:line="480" w:lineRule="auto"/>
              <w:jc w:val="center"/>
              <w:rPr>
                <w:bCs/>
              </w:rPr>
            </w:pPr>
            <w:r w:rsidRPr="00AF6620">
              <w:rPr>
                <w:bCs/>
                <w:lang w:val="en-US"/>
              </w:rPr>
              <w:lastRenderedPageBreak/>
              <w:t>Aesculus hippocastanum; Convallaria majalis; Drimia maritima; Oleandrin; Phenopyrazone; Yeast</w:t>
            </w:r>
          </w:p>
        </w:tc>
        <w:tc>
          <w:tcPr>
            <w:tcW w:w="810" w:type="dxa"/>
            <w:vAlign w:val="center"/>
          </w:tcPr>
          <w:p w14:paraId="17D54CD1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4</w:t>
            </w:r>
            <w:r>
              <w:t>.</w:t>
            </w:r>
            <w:r w:rsidRPr="00AF6620">
              <w:t>98</w:t>
            </w:r>
          </w:p>
        </w:tc>
        <w:tc>
          <w:tcPr>
            <w:tcW w:w="3690" w:type="dxa"/>
            <w:vAlign w:val="center"/>
          </w:tcPr>
          <w:p w14:paraId="6CF0A5BF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rPr>
                <w:lang w:val="en-US"/>
              </w:rPr>
              <w:t>No</w:t>
            </w:r>
          </w:p>
        </w:tc>
        <w:tc>
          <w:tcPr>
            <w:tcW w:w="1170" w:type="dxa"/>
            <w:vAlign w:val="center"/>
          </w:tcPr>
          <w:p w14:paraId="67137696" w14:textId="77777777" w:rsidR="00F46BA8" w:rsidRPr="00AF6620" w:rsidRDefault="00F46BA8" w:rsidP="000412E4">
            <w:pPr>
              <w:spacing w:line="480" w:lineRule="auto"/>
              <w:jc w:val="center"/>
            </w:pPr>
            <w:r w:rsidRPr="00AF6620">
              <w:t>27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0B94F67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93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[27]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14:paraId="10280660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 xml:space="preserve">54 (45-61)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[21]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A895056" w14:textId="77777777" w:rsidR="00F46BA8" w:rsidRPr="00AF6620" w:rsidRDefault="00F46BA8" w:rsidP="000412E4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 w:rsidRPr="00AF6620">
              <w:rPr>
                <w:rFonts w:ascii="Calibri" w:hAnsi="Calibri" w:cs="Calibri"/>
                <w:color w:val="000000"/>
              </w:rPr>
              <w:t>182 (99-797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6620">
              <w:rPr>
                <w:rFonts w:ascii="Calibri" w:hAnsi="Calibri" w:cs="Calibri"/>
                <w:color w:val="000000"/>
              </w:rPr>
              <w:t xml:space="preserve">25) </w:t>
            </w:r>
            <w:r w:rsidRPr="00AF6620">
              <w:rPr>
                <w:rFonts w:ascii="Calibri" w:hAnsi="Calibri" w:cs="Calibri"/>
                <w:color w:val="000000"/>
                <w:vertAlign w:val="superscript"/>
              </w:rPr>
              <w:t>[8]</w:t>
            </w:r>
          </w:p>
        </w:tc>
      </w:tr>
    </w:tbl>
    <w:p w14:paraId="0039D80C" w14:textId="77777777" w:rsidR="00F46BA8" w:rsidRPr="00AF6620" w:rsidRDefault="00F46BA8" w:rsidP="00F46B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2201CD" w14:textId="77777777" w:rsidR="00F46BA8" w:rsidRPr="00AF6620" w:rsidRDefault="00F46BA8" w:rsidP="00F46BA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620">
        <w:rPr>
          <w:rFonts w:ascii="Times New Roman" w:hAnsi="Times New Roman" w:cs="Times New Roman"/>
          <w:sz w:val="24"/>
          <w:szCs w:val="24"/>
          <w:lang w:val="en-US"/>
        </w:rPr>
        <w:t>*IC</w:t>
      </w:r>
      <w:r w:rsidRPr="00AF66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025</w:t>
      </w:r>
      <w:r w:rsidRPr="00AF6620">
        <w:rPr>
          <w:rFonts w:ascii="Times New Roman" w:hAnsi="Times New Roman" w:cs="Times New Roman"/>
          <w:sz w:val="24"/>
          <w:szCs w:val="24"/>
          <w:lang w:val="en-US"/>
        </w:rPr>
        <w:t>: a positive IC</w:t>
      </w:r>
      <w:r w:rsidRPr="00AF66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025 </w:t>
      </w:r>
      <w:r w:rsidRPr="00AF6620">
        <w:rPr>
          <w:rFonts w:ascii="Times New Roman" w:hAnsi="Times New Roman" w:cs="Times New Roman"/>
          <w:sz w:val="24"/>
          <w:szCs w:val="24"/>
          <w:lang w:val="en-US"/>
        </w:rPr>
        <w:t>(&gt;0) value (which is the lower end of the 95% credibility interval for the Information Component) is the threshold used in statistical signal detection in VigiBase. IQR: Interquartile range</w:t>
      </w:r>
    </w:p>
    <w:p w14:paraId="21ABED38" w14:textId="77777777" w:rsidR="00AB35D4" w:rsidRDefault="00AB35D4"/>
    <w:sectPr w:rsidR="00AB35D4" w:rsidSect="00F46B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62F1"/>
    <w:multiLevelType w:val="hybridMultilevel"/>
    <w:tmpl w:val="6A5A9D2A"/>
    <w:lvl w:ilvl="0" w:tplc="8612F6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5332"/>
    <w:multiLevelType w:val="hybridMultilevel"/>
    <w:tmpl w:val="B6F2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E71"/>
    <w:multiLevelType w:val="hybridMultilevel"/>
    <w:tmpl w:val="C19041B6"/>
    <w:lvl w:ilvl="0" w:tplc="8ED855A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5B4F"/>
    <w:multiLevelType w:val="hybridMultilevel"/>
    <w:tmpl w:val="6DA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7A5F"/>
    <w:multiLevelType w:val="hybridMultilevel"/>
    <w:tmpl w:val="E5269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41BB"/>
    <w:multiLevelType w:val="hybridMultilevel"/>
    <w:tmpl w:val="9E7C8B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40C8"/>
    <w:multiLevelType w:val="hybridMultilevel"/>
    <w:tmpl w:val="0E7AD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D09"/>
    <w:multiLevelType w:val="hybridMultilevel"/>
    <w:tmpl w:val="4776EA98"/>
    <w:lvl w:ilvl="0" w:tplc="C55AA9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99D18D0"/>
    <w:multiLevelType w:val="hybridMultilevel"/>
    <w:tmpl w:val="5C8029AE"/>
    <w:lvl w:ilvl="0" w:tplc="AFE0ABF4">
      <w:start w:val="1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1572"/>
    <w:multiLevelType w:val="multilevel"/>
    <w:tmpl w:val="995CC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5D6567"/>
    <w:multiLevelType w:val="hybridMultilevel"/>
    <w:tmpl w:val="1040A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B2201"/>
    <w:multiLevelType w:val="hybridMultilevel"/>
    <w:tmpl w:val="5D46A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351"/>
    <w:multiLevelType w:val="hybridMultilevel"/>
    <w:tmpl w:val="270A2022"/>
    <w:lvl w:ilvl="0" w:tplc="FE34C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1234"/>
    <w:multiLevelType w:val="hybridMultilevel"/>
    <w:tmpl w:val="CA74589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FC21A8"/>
    <w:multiLevelType w:val="hybridMultilevel"/>
    <w:tmpl w:val="DA80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4501"/>
    <w:multiLevelType w:val="hybridMultilevel"/>
    <w:tmpl w:val="0C465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769B8"/>
    <w:multiLevelType w:val="hybridMultilevel"/>
    <w:tmpl w:val="5DC26F88"/>
    <w:lvl w:ilvl="0" w:tplc="EC54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476E4"/>
    <w:multiLevelType w:val="hybridMultilevel"/>
    <w:tmpl w:val="A8A6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810B7"/>
    <w:multiLevelType w:val="hybridMultilevel"/>
    <w:tmpl w:val="D01C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421F"/>
    <w:multiLevelType w:val="hybridMultilevel"/>
    <w:tmpl w:val="44AA8BE8"/>
    <w:lvl w:ilvl="0" w:tplc="6FF22F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9"/>
  </w:num>
  <w:num w:numId="10">
    <w:abstractNumId w:val="2"/>
  </w:num>
  <w:num w:numId="11">
    <w:abstractNumId w:val="1"/>
  </w:num>
  <w:num w:numId="12">
    <w:abstractNumId w:val="14"/>
  </w:num>
  <w:num w:numId="13">
    <w:abstractNumId w:val="6"/>
  </w:num>
  <w:num w:numId="14">
    <w:abstractNumId w:val="11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A8"/>
    <w:rsid w:val="00330A66"/>
    <w:rsid w:val="008422A3"/>
    <w:rsid w:val="00AB35D4"/>
    <w:rsid w:val="00F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64B5"/>
  <w15:chartTrackingRefBased/>
  <w15:docId w15:val="{5C265F73-9914-4AEB-9A57-022CD57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BA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46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6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6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46B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6BA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6BA8"/>
    <w:rPr>
      <w:rFonts w:eastAsia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46BA8"/>
    <w:rPr>
      <w:rFonts w:cs="Times New Roman"/>
      <w:sz w:val="16"/>
      <w:szCs w:val="16"/>
    </w:rPr>
  </w:style>
  <w:style w:type="paragraph" w:styleId="Rvision">
    <w:name w:val="Revision"/>
    <w:hidden/>
    <w:uiPriority w:val="99"/>
    <w:semiHidden/>
    <w:rsid w:val="00F46BA8"/>
    <w:pPr>
      <w:spacing w:after="0" w:line="240" w:lineRule="auto"/>
    </w:pPr>
    <w:rPr>
      <w:rFonts w:eastAsia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BA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BA8"/>
    <w:rPr>
      <w:rFonts w:ascii="Segoe UI" w:eastAsia="Times New Roman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6B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6BA8"/>
    <w:rPr>
      <w:rFonts w:eastAsia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46BA8"/>
    <w:pPr>
      <w:ind w:left="720"/>
      <w:contextualSpacing/>
    </w:pPr>
    <w:rPr>
      <w:rFonts w:eastAsia="Times New Roman" w:cs="Times New Roman"/>
    </w:rPr>
  </w:style>
  <w:style w:type="table" w:styleId="Grilledutableau">
    <w:name w:val="Table Grid"/>
    <w:basedOn w:val="TableauNormal"/>
    <w:uiPriority w:val="39"/>
    <w:rsid w:val="00F46B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F46BA8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F46BA8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46BA8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F46BA8"/>
    <w:rPr>
      <w:rFonts w:ascii="Times New Roman" w:hAnsi="Times New Roman" w:cs="Times New Roman"/>
      <w:noProof/>
      <w:sz w:val="24"/>
      <w:lang w:val="en-US"/>
    </w:rPr>
  </w:style>
  <w:style w:type="character" w:styleId="Lienhypertexte">
    <w:name w:val="Hyperlink"/>
    <w:basedOn w:val="Policepardfaut"/>
    <w:uiPriority w:val="99"/>
    <w:unhideWhenUsed/>
    <w:rsid w:val="00F46BA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6BA8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4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BA8"/>
  </w:style>
  <w:style w:type="paragraph" w:styleId="Pieddepage">
    <w:name w:val="footer"/>
    <w:basedOn w:val="Normal"/>
    <w:link w:val="PieddepageCar"/>
    <w:uiPriority w:val="99"/>
    <w:unhideWhenUsed/>
    <w:rsid w:val="00F4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BA8"/>
  </w:style>
  <w:style w:type="character" w:customStyle="1" w:styleId="Mentionnonrsolue2">
    <w:name w:val="Mention non résolue2"/>
    <w:basedOn w:val="Policepardfaut"/>
    <w:uiPriority w:val="99"/>
    <w:semiHidden/>
    <w:unhideWhenUsed/>
    <w:rsid w:val="00F46B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F46BA8"/>
    <w:rPr>
      <w:color w:val="605E5C"/>
      <w:shd w:val="clear" w:color="auto" w:fill="E1DFDD"/>
    </w:rPr>
  </w:style>
  <w:style w:type="paragraph" w:styleId="Bibliographie">
    <w:name w:val="Bibliography"/>
    <w:basedOn w:val="Normal"/>
    <w:next w:val="Normal"/>
    <w:uiPriority w:val="37"/>
    <w:unhideWhenUsed/>
    <w:rsid w:val="00F46BA8"/>
    <w:pPr>
      <w:tabs>
        <w:tab w:val="left" w:pos="504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1849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Mertz</dc:creator>
  <cp:keywords/>
  <dc:description/>
  <cp:lastModifiedBy>Philippe Mertz</cp:lastModifiedBy>
  <cp:revision>3</cp:revision>
  <dcterms:created xsi:type="dcterms:W3CDTF">2018-12-03T19:05:00Z</dcterms:created>
  <dcterms:modified xsi:type="dcterms:W3CDTF">2018-12-05T15:47:00Z</dcterms:modified>
</cp:coreProperties>
</file>