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2B76" w14:textId="3A8D6B32" w:rsidR="00622DE7" w:rsidRDefault="00ED1A47" w:rsidP="00622DE7">
      <w:pPr>
        <w:pStyle w:val="Heading1"/>
        <w:spacing w:line="480" w:lineRule="auto"/>
      </w:pPr>
      <w:bookmarkStart w:id="0" w:name="_GoBack"/>
      <w:bookmarkEnd w:id="0"/>
      <w:r>
        <w:t>Appendix 1</w:t>
      </w:r>
    </w:p>
    <w:p w14:paraId="797D1EDD" w14:textId="77777777" w:rsidR="00622DE7" w:rsidRPr="00660A26" w:rsidRDefault="00622DE7" w:rsidP="006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0A26">
        <w:t>#1: (axial spondyloarthritis).mp OR (ankylosing spondylitis).mp OR axspa.mp OR as.mp OR spondyloarthritis/exp OR spondyloa</w:t>
      </w:r>
      <w:r>
        <w:t>r</w:t>
      </w:r>
      <w:r w:rsidRPr="00660A26">
        <w:t>thritis.mp.</w:t>
      </w:r>
    </w:p>
    <w:p w14:paraId="5015EBAF" w14:textId="77777777" w:rsidR="00622DE7" w:rsidRPr="00660A26" w:rsidRDefault="00622DE7" w:rsidP="006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0A26">
        <w:t>#2: (biologic$ ADJ5 treatment).mp OR (biologic$ ADJ5 therapy).mp OR (bi</w:t>
      </w:r>
      <w:r>
        <w:t>ologic$ ADJ5 agent).mp OR (anti$</w:t>
      </w:r>
      <w:r w:rsidRPr="00660A26">
        <w:t>tnf).mp OR (tnf inhibitor).mp OR (anti</w:t>
      </w:r>
      <w:r>
        <w:t>$</w:t>
      </w:r>
      <w:r w:rsidRPr="00660A26">
        <w:t>tumo$r necrosis factor).mp OR etanercept/exp OR etanercept.mp OR infliximab/exp OR infliximab.mp OR anakinra/exp OR anakinra.mp OR adalimumab/exp OR adalimumab.mp OR abatacept/exp OR abatacept.mp OR golimumab/exp OR golimumab.mp OR rituximab/exp OR rituximab.mp OR certolizumab/exp OR certolizumab.mp OR tocilizumab/exp OR tocilizumab.mp OR secukinumab/exp OR secukinumab.mp</w:t>
      </w:r>
    </w:p>
    <w:p w14:paraId="73FF8BE3" w14:textId="77777777" w:rsidR="00622DE7" w:rsidRPr="00660A26" w:rsidRDefault="00622DE7" w:rsidP="006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0A26">
        <w:t>#3: (work disability).mp OR productivity/exp OR productivity.mp OR employability/exp OR employability.mp OR (working ability).mp OR absenteeism/exp OR absenteeism.mp OR (sick leave).mp OR presenteeism/exp OR presenteeism.mp OR (sickness absence).mp OR (work instability).mp OR (return to work).mp OR RTW/exp OR RTW OR job/exp OR job.mp OR work/exp OR work.mp OR employment/exp OR employment.mp OR work impairment.mp</w:t>
      </w:r>
      <w:r>
        <w:t xml:space="preserve"> OR occupation</w:t>
      </w:r>
    </w:p>
    <w:p w14:paraId="2DA67236" w14:textId="77777777" w:rsidR="00622DE7" w:rsidRPr="00660A26" w:rsidRDefault="00622DE7" w:rsidP="006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0A26">
        <w:t>#1 AND #2 AND #3</w:t>
      </w:r>
    </w:p>
    <w:p w14:paraId="65784713" w14:textId="1B0C2721" w:rsidR="00622DE7" w:rsidRPr="00A31F76" w:rsidRDefault="00622DE7" w:rsidP="00622DE7">
      <w:pPr>
        <w:spacing w:before="240" w:line="480" w:lineRule="auto"/>
      </w:pPr>
      <w:r w:rsidRPr="00F760D3">
        <w:rPr>
          <w:b/>
        </w:rPr>
        <w:t>Figure S1</w:t>
      </w:r>
      <w:r>
        <w:t xml:space="preserve">. Search strategy (Ovid MEDLINE, EMBASE, Evidence Based Medicine (EBM), and Cochrane Library) </w:t>
      </w:r>
    </w:p>
    <w:p w14:paraId="524B8C5A" w14:textId="528DA6C1" w:rsidR="00F92B7F" w:rsidRDefault="00F92B7F">
      <w:r>
        <w:br w:type="page"/>
      </w:r>
    </w:p>
    <w:p w14:paraId="1F431813" w14:textId="2A38CDAE" w:rsidR="00547CCA" w:rsidRDefault="00ED1A47" w:rsidP="00F92B7F">
      <w:pPr>
        <w:pStyle w:val="Heading1"/>
        <w:spacing w:line="480" w:lineRule="auto"/>
      </w:pPr>
      <w:r>
        <w:lastRenderedPageBreak/>
        <w:t>Appendix 2</w:t>
      </w:r>
    </w:p>
    <w:p w14:paraId="183559B5" w14:textId="1CFA863B" w:rsidR="00FF20FF" w:rsidRDefault="00FF20FF" w:rsidP="00F92B7F">
      <w:pPr>
        <w:spacing w:before="240" w:line="480" w:lineRule="auto"/>
      </w:pPr>
      <w:r w:rsidRPr="004A5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73455" wp14:editId="762692E0">
                <wp:simplePos x="0" y="0"/>
                <wp:positionH relativeFrom="column">
                  <wp:posOffset>239699</wp:posOffset>
                </wp:positionH>
                <wp:positionV relativeFrom="paragraph">
                  <wp:posOffset>193040</wp:posOffset>
                </wp:positionV>
                <wp:extent cx="673100" cy="260985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D0AA" w14:textId="77777777" w:rsidR="000E4EC9" w:rsidRPr="00CC0E58" w:rsidRDefault="000E4EC9" w:rsidP="00F92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0E58">
                              <w:rPr>
                                <w:b/>
                              </w:rPr>
                              <w:t>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73455" id="Text Box 22" o:spid="_x0000_s1047" type="#_x0000_t202" style="position:absolute;margin-left:18.85pt;margin-top:15.2pt;width:53pt;height:20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" filled="f" stroked="f" strokeweight=".5pt">
                <v:textbox>
                  <w:txbxContent>
                    <w:p w14:paraId="0218D0AA" w14:textId="77777777" w:rsidR="000E4EC9" w:rsidRPr="00CC0E58" w:rsidRDefault="000E4EC9" w:rsidP="00F92B7F">
                      <w:pPr>
                        <w:jc w:val="center"/>
                        <w:rPr>
                          <w:b/>
                        </w:rPr>
                      </w:pPr>
                      <w:r w:rsidRPr="00CC0E58">
                        <w:rPr>
                          <w:b/>
                        </w:rPr>
                        <w:t>Authors</w:t>
                      </w:r>
                    </w:p>
                  </w:txbxContent>
                </v:textbox>
              </v:shape>
            </w:pict>
          </mc:Fallback>
        </mc:AlternateContent>
      </w:r>
      <w:r w:rsidRPr="004A5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FB887" wp14:editId="65CDCFCA">
                <wp:simplePos x="0" y="0"/>
                <wp:positionH relativeFrom="column">
                  <wp:posOffset>4550686</wp:posOffset>
                </wp:positionH>
                <wp:positionV relativeFrom="paragraph">
                  <wp:posOffset>185420</wp:posOffset>
                </wp:positionV>
                <wp:extent cx="783590" cy="26098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CCF9" w14:textId="77777777" w:rsidR="000E4EC9" w:rsidRPr="00765B5C" w:rsidRDefault="000E4EC9" w:rsidP="00F92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5B5C">
                              <w:rPr>
                                <w:b/>
                              </w:rPr>
                              <w:t>%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FB887" id="Text Box 24" o:spid="_x0000_s1048" type="#_x0000_t202" style="position:absolute;margin-left:358.3pt;margin-top:14.6pt;width:61.7pt;height:20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Ofgg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" filled="f" stroked="f" strokeweight=".5pt">
                <v:textbox>
                  <w:txbxContent>
                    <w:p w14:paraId="0D09CCF9" w14:textId="77777777" w:rsidR="000E4EC9" w:rsidRPr="00765B5C" w:rsidRDefault="000E4EC9" w:rsidP="00F92B7F">
                      <w:pPr>
                        <w:jc w:val="center"/>
                        <w:rPr>
                          <w:b/>
                        </w:rPr>
                      </w:pPr>
                      <w:r w:rsidRPr="00765B5C">
                        <w:rPr>
                          <w:b/>
                        </w:rPr>
                        <w:t>% Weight</w:t>
                      </w:r>
                    </w:p>
                  </w:txbxContent>
                </v:textbox>
              </v:shape>
            </w:pict>
          </mc:Fallback>
        </mc:AlternateContent>
      </w:r>
      <w:r w:rsidRPr="004A5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4B4A4" wp14:editId="51FC4C04">
                <wp:simplePos x="0" y="0"/>
                <wp:positionH relativeFrom="column">
                  <wp:posOffset>3654425</wp:posOffset>
                </wp:positionH>
                <wp:positionV relativeFrom="paragraph">
                  <wp:posOffset>185751</wp:posOffset>
                </wp:positionV>
                <wp:extent cx="1014591" cy="26098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591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962CC" w14:textId="77777777" w:rsidR="000E4EC9" w:rsidRPr="00765B5C" w:rsidRDefault="000E4EC9" w:rsidP="00F92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5B5C">
                              <w:rPr>
                                <w:b/>
                              </w:rPr>
                              <w:t>MD (95% 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4B4A4" id="Text Box 23" o:spid="_x0000_s1049" type="#_x0000_t202" style="position:absolute;margin-left:287.75pt;margin-top:14.65pt;width:79.9pt;height:20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" filled="f" stroked="f" strokeweight=".5pt">
                <v:textbox>
                  <w:txbxContent>
                    <w:p w14:paraId="02B962CC" w14:textId="77777777" w:rsidR="000E4EC9" w:rsidRPr="00765B5C" w:rsidRDefault="000E4EC9" w:rsidP="00F92B7F">
                      <w:pPr>
                        <w:jc w:val="center"/>
                        <w:rPr>
                          <w:b/>
                        </w:rPr>
                      </w:pPr>
                      <w:r w:rsidRPr="00765B5C">
                        <w:rPr>
                          <w:b/>
                        </w:rPr>
                        <w:t>MD (95% CI)</w:t>
                      </w:r>
                    </w:p>
                  </w:txbxContent>
                </v:textbox>
              </v:shape>
            </w:pict>
          </mc:Fallback>
        </mc:AlternateContent>
      </w:r>
      <w:r w:rsidRPr="00A51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3546B" wp14:editId="1AA9C57B">
                <wp:simplePos x="0" y="0"/>
                <wp:positionH relativeFrom="column">
                  <wp:posOffset>239395</wp:posOffset>
                </wp:positionH>
                <wp:positionV relativeFrom="paragraph">
                  <wp:posOffset>457918</wp:posOffset>
                </wp:positionV>
                <wp:extent cx="1477107" cy="261257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CC2E" w14:textId="77777777" w:rsidR="000E4EC9" w:rsidRPr="00CC0E58" w:rsidRDefault="000E4EC9" w:rsidP="00F92B7F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C0E58">
                              <w:rPr>
                                <w:b/>
                                <w:sz w:val="18"/>
                                <w:u w:val="single"/>
                              </w:rPr>
                              <w:t>AS-WIS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3546B" id="Text Box 35" o:spid="_x0000_s1050" type="#_x0000_t202" style="position:absolute;margin-left:18.85pt;margin-top:36.05pt;width:116.3pt;height:20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" filled="f" stroked="f" strokeweight=".5pt">
                <v:textbox>
                  <w:txbxContent>
                    <w:p w14:paraId="1D0FCC2E" w14:textId="77777777" w:rsidR="000E4EC9" w:rsidRPr="00CC0E58" w:rsidRDefault="000E4EC9" w:rsidP="00F92B7F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CC0E58">
                        <w:rPr>
                          <w:b/>
                          <w:sz w:val="18"/>
                          <w:u w:val="single"/>
                        </w:rPr>
                        <w:t>AS-WIS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1585F4" wp14:editId="6D67DA07">
            <wp:extent cx="5400000" cy="2319338"/>
            <wp:effectExtent l="0" t="0" r="10795" b="50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B66105" w14:textId="2326A275" w:rsidR="00F92B7F" w:rsidRDefault="00F92B7F" w:rsidP="00F92B7F">
      <w:pPr>
        <w:spacing w:before="240" w:line="480" w:lineRule="auto"/>
      </w:pPr>
      <w:r w:rsidRPr="00F92B7F">
        <w:rPr>
          <w:b/>
        </w:rPr>
        <w:t>Figure S2.</w:t>
      </w:r>
      <w:r w:rsidRPr="00B767EE">
        <w:t xml:space="preserve"> Forest</w:t>
      </w:r>
      <w:r>
        <w:t xml:space="preserve"> plot showing change in </w:t>
      </w:r>
      <w:r w:rsidRPr="00A51D51">
        <w:t xml:space="preserve">AS-Work Instability Scale </w:t>
      </w:r>
      <w:r>
        <w:t>(AS-WIS) between patients in the TNFi and non</w:t>
      </w:r>
      <w:r>
        <w:noBreakHyphen/>
        <w:t>TNFi treatment group</w:t>
      </w:r>
    </w:p>
    <w:p w14:paraId="0A3A897E" w14:textId="77777777" w:rsidR="00F92B7F" w:rsidRPr="00F92B7F" w:rsidRDefault="00F92B7F" w:rsidP="00F92B7F"/>
    <w:p w14:paraId="6BFF6232" w14:textId="77777777" w:rsidR="00F92B7F" w:rsidRDefault="00F92B7F" w:rsidP="00F92B7F">
      <w:pPr>
        <w:spacing w:line="480" w:lineRule="auto"/>
      </w:pPr>
    </w:p>
    <w:sectPr w:rsidR="00F92B7F" w:rsidSect="001E4B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7C40" w14:textId="77777777" w:rsidR="000E4EC9" w:rsidRDefault="000E4EC9" w:rsidP="00622DE7">
      <w:pPr>
        <w:spacing w:after="0" w:line="240" w:lineRule="auto"/>
      </w:pPr>
      <w:r>
        <w:separator/>
      </w:r>
    </w:p>
  </w:endnote>
  <w:endnote w:type="continuationSeparator" w:id="0">
    <w:p w14:paraId="67FE5A33" w14:textId="77777777" w:rsidR="000E4EC9" w:rsidRDefault="000E4EC9" w:rsidP="0062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75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BA1DB" w14:textId="17DD016B" w:rsidR="000E4EC9" w:rsidRDefault="000E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5EC04" w14:textId="77777777" w:rsidR="000E4EC9" w:rsidRDefault="000E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1B10" w14:textId="77777777" w:rsidR="000E4EC9" w:rsidRDefault="000E4EC9" w:rsidP="00622DE7">
      <w:pPr>
        <w:spacing w:after="0" w:line="240" w:lineRule="auto"/>
      </w:pPr>
      <w:r>
        <w:separator/>
      </w:r>
    </w:p>
  </w:footnote>
  <w:footnote w:type="continuationSeparator" w:id="0">
    <w:p w14:paraId="18FDB774" w14:textId="77777777" w:rsidR="000E4EC9" w:rsidRDefault="000E4EC9" w:rsidP="0062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711"/>
    <w:multiLevelType w:val="hybridMultilevel"/>
    <w:tmpl w:val="5A1EBFC2"/>
    <w:lvl w:ilvl="0" w:tplc="D87EF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DD2"/>
    <w:multiLevelType w:val="hybridMultilevel"/>
    <w:tmpl w:val="AE3835B6"/>
    <w:lvl w:ilvl="0" w:tplc="3536C35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A47A6"/>
    <w:multiLevelType w:val="hybridMultilevel"/>
    <w:tmpl w:val="12386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392"/>
    <w:multiLevelType w:val="hybridMultilevel"/>
    <w:tmpl w:val="DE32A0B4"/>
    <w:lvl w:ilvl="0" w:tplc="4E8CD8B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7E4"/>
    <w:multiLevelType w:val="hybridMultilevel"/>
    <w:tmpl w:val="E676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7628"/>
    <w:multiLevelType w:val="multilevel"/>
    <w:tmpl w:val="4E2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8123E"/>
    <w:multiLevelType w:val="hybridMultilevel"/>
    <w:tmpl w:val="EAD6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5140"/>
    <w:multiLevelType w:val="hybridMultilevel"/>
    <w:tmpl w:val="7C96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106C"/>
    <w:multiLevelType w:val="hybridMultilevel"/>
    <w:tmpl w:val="5302C8F0"/>
    <w:lvl w:ilvl="0" w:tplc="D87EF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4474"/>
    <w:multiLevelType w:val="hybridMultilevel"/>
    <w:tmpl w:val="A9B02F7A"/>
    <w:lvl w:ilvl="0" w:tplc="D87EF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0728"/>
    <w:multiLevelType w:val="multilevel"/>
    <w:tmpl w:val="8DC4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B663E"/>
    <w:multiLevelType w:val="hybridMultilevel"/>
    <w:tmpl w:val="0D0E3E7A"/>
    <w:lvl w:ilvl="0" w:tplc="73340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676BB"/>
    <w:multiLevelType w:val="hybridMultilevel"/>
    <w:tmpl w:val="8556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602"/>
    <w:multiLevelType w:val="hybridMultilevel"/>
    <w:tmpl w:val="512C6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7"/>
    <w:rsid w:val="000012D4"/>
    <w:rsid w:val="0000234E"/>
    <w:rsid w:val="0000338E"/>
    <w:rsid w:val="00004CED"/>
    <w:rsid w:val="000062C8"/>
    <w:rsid w:val="000166FB"/>
    <w:rsid w:val="00030F88"/>
    <w:rsid w:val="00031884"/>
    <w:rsid w:val="00033000"/>
    <w:rsid w:val="00035434"/>
    <w:rsid w:val="0003612E"/>
    <w:rsid w:val="00040FDE"/>
    <w:rsid w:val="00045324"/>
    <w:rsid w:val="00051CDE"/>
    <w:rsid w:val="00053676"/>
    <w:rsid w:val="000557E8"/>
    <w:rsid w:val="00057EDB"/>
    <w:rsid w:val="00065F59"/>
    <w:rsid w:val="0006665B"/>
    <w:rsid w:val="0006744E"/>
    <w:rsid w:val="00072A66"/>
    <w:rsid w:val="0007734B"/>
    <w:rsid w:val="000776C3"/>
    <w:rsid w:val="000802A5"/>
    <w:rsid w:val="00082B02"/>
    <w:rsid w:val="000842FF"/>
    <w:rsid w:val="000852D2"/>
    <w:rsid w:val="000917AE"/>
    <w:rsid w:val="00091E1A"/>
    <w:rsid w:val="00094EF5"/>
    <w:rsid w:val="000954E1"/>
    <w:rsid w:val="000C1DCA"/>
    <w:rsid w:val="000C2F18"/>
    <w:rsid w:val="000C6213"/>
    <w:rsid w:val="000E4B5E"/>
    <w:rsid w:val="000E4EC9"/>
    <w:rsid w:val="000F1679"/>
    <w:rsid w:val="000F3E43"/>
    <w:rsid w:val="000F6191"/>
    <w:rsid w:val="000F7397"/>
    <w:rsid w:val="00100866"/>
    <w:rsid w:val="001032A0"/>
    <w:rsid w:val="00106C91"/>
    <w:rsid w:val="00110877"/>
    <w:rsid w:val="001172F5"/>
    <w:rsid w:val="001174AB"/>
    <w:rsid w:val="00122CE1"/>
    <w:rsid w:val="0012322E"/>
    <w:rsid w:val="00123D86"/>
    <w:rsid w:val="00125341"/>
    <w:rsid w:val="0012788B"/>
    <w:rsid w:val="0013427B"/>
    <w:rsid w:val="00140D4C"/>
    <w:rsid w:val="00142D60"/>
    <w:rsid w:val="001459AC"/>
    <w:rsid w:val="001614B9"/>
    <w:rsid w:val="00167CB2"/>
    <w:rsid w:val="001842E3"/>
    <w:rsid w:val="00187F19"/>
    <w:rsid w:val="00192544"/>
    <w:rsid w:val="0019447C"/>
    <w:rsid w:val="001A17E4"/>
    <w:rsid w:val="001A3169"/>
    <w:rsid w:val="001A3623"/>
    <w:rsid w:val="001B44BD"/>
    <w:rsid w:val="001C6607"/>
    <w:rsid w:val="001D3BEA"/>
    <w:rsid w:val="001E1702"/>
    <w:rsid w:val="001E429F"/>
    <w:rsid w:val="001E4BB6"/>
    <w:rsid w:val="002003CA"/>
    <w:rsid w:val="002009CD"/>
    <w:rsid w:val="002065B1"/>
    <w:rsid w:val="00217784"/>
    <w:rsid w:val="00222EDD"/>
    <w:rsid w:val="00227BF4"/>
    <w:rsid w:val="00231DF6"/>
    <w:rsid w:val="00232288"/>
    <w:rsid w:val="002371D4"/>
    <w:rsid w:val="00240DFC"/>
    <w:rsid w:val="00241612"/>
    <w:rsid w:val="002468F0"/>
    <w:rsid w:val="002535C2"/>
    <w:rsid w:val="00255171"/>
    <w:rsid w:val="00270F3E"/>
    <w:rsid w:val="002711B0"/>
    <w:rsid w:val="00271561"/>
    <w:rsid w:val="0027332A"/>
    <w:rsid w:val="00273B44"/>
    <w:rsid w:val="00276104"/>
    <w:rsid w:val="002823A6"/>
    <w:rsid w:val="0028506B"/>
    <w:rsid w:val="002856CD"/>
    <w:rsid w:val="00286E23"/>
    <w:rsid w:val="002A4B89"/>
    <w:rsid w:val="002D7653"/>
    <w:rsid w:val="002E0E5B"/>
    <w:rsid w:val="002E6A1A"/>
    <w:rsid w:val="002F19EA"/>
    <w:rsid w:val="002F4809"/>
    <w:rsid w:val="00300B9F"/>
    <w:rsid w:val="00301485"/>
    <w:rsid w:val="00307150"/>
    <w:rsid w:val="00310030"/>
    <w:rsid w:val="00317DAA"/>
    <w:rsid w:val="0032162B"/>
    <w:rsid w:val="00322C91"/>
    <w:rsid w:val="0032549D"/>
    <w:rsid w:val="00327165"/>
    <w:rsid w:val="00330A88"/>
    <w:rsid w:val="003406FC"/>
    <w:rsid w:val="00350947"/>
    <w:rsid w:val="00361A89"/>
    <w:rsid w:val="00362DE3"/>
    <w:rsid w:val="003633AF"/>
    <w:rsid w:val="00364B26"/>
    <w:rsid w:val="00365B79"/>
    <w:rsid w:val="003767BB"/>
    <w:rsid w:val="00387E48"/>
    <w:rsid w:val="003916FB"/>
    <w:rsid w:val="00391910"/>
    <w:rsid w:val="00393B6B"/>
    <w:rsid w:val="00395CA1"/>
    <w:rsid w:val="003A1659"/>
    <w:rsid w:val="003A6B8F"/>
    <w:rsid w:val="003B4DF0"/>
    <w:rsid w:val="003C0EDF"/>
    <w:rsid w:val="003C221D"/>
    <w:rsid w:val="003C42AC"/>
    <w:rsid w:val="003D2A55"/>
    <w:rsid w:val="003D4D38"/>
    <w:rsid w:val="003E0A44"/>
    <w:rsid w:val="003E480F"/>
    <w:rsid w:val="003E6649"/>
    <w:rsid w:val="003F43F7"/>
    <w:rsid w:val="00412027"/>
    <w:rsid w:val="0041240E"/>
    <w:rsid w:val="00414067"/>
    <w:rsid w:val="004215B9"/>
    <w:rsid w:val="00422DA3"/>
    <w:rsid w:val="00424194"/>
    <w:rsid w:val="00431430"/>
    <w:rsid w:val="004322C2"/>
    <w:rsid w:val="004346EA"/>
    <w:rsid w:val="00440E32"/>
    <w:rsid w:val="004420F6"/>
    <w:rsid w:val="004515B1"/>
    <w:rsid w:val="004524CF"/>
    <w:rsid w:val="00455A5B"/>
    <w:rsid w:val="00455DE1"/>
    <w:rsid w:val="004629D8"/>
    <w:rsid w:val="00465F61"/>
    <w:rsid w:val="0046646F"/>
    <w:rsid w:val="00474705"/>
    <w:rsid w:val="00474BB3"/>
    <w:rsid w:val="004812CF"/>
    <w:rsid w:val="00481719"/>
    <w:rsid w:val="00486CC4"/>
    <w:rsid w:val="00487E81"/>
    <w:rsid w:val="00490DBC"/>
    <w:rsid w:val="0049470E"/>
    <w:rsid w:val="004A0E09"/>
    <w:rsid w:val="004B02BE"/>
    <w:rsid w:val="004B2BC6"/>
    <w:rsid w:val="004B4F39"/>
    <w:rsid w:val="004B63B2"/>
    <w:rsid w:val="004C2E6C"/>
    <w:rsid w:val="004C3208"/>
    <w:rsid w:val="004C7D1A"/>
    <w:rsid w:val="004D0CFE"/>
    <w:rsid w:val="004D29ED"/>
    <w:rsid w:val="004E04A1"/>
    <w:rsid w:val="004E4B0D"/>
    <w:rsid w:val="004F3B71"/>
    <w:rsid w:val="00513543"/>
    <w:rsid w:val="00516B20"/>
    <w:rsid w:val="005372C3"/>
    <w:rsid w:val="00537AF6"/>
    <w:rsid w:val="00540109"/>
    <w:rsid w:val="00542E83"/>
    <w:rsid w:val="00544372"/>
    <w:rsid w:val="00547CCA"/>
    <w:rsid w:val="00553E52"/>
    <w:rsid w:val="00556A8A"/>
    <w:rsid w:val="00564CE1"/>
    <w:rsid w:val="005703FA"/>
    <w:rsid w:val="00570579"/>
    <w:rsid w:val="005721C1"/>
    <w:rsid w:val="00574AFA"/>
    <w:rsid w:val="00593F19"/>
    <w:rsid w:val="005A0DD4"/>
    <w:rsid w:val="005A578C"/>
    <w:rsid w:val="005B446C"/>
    <w:rsid w:val="005B6686"/>
    <w:rsid w:val="005C0B03"/>
    <w:rsid w:val="005C28F0"/>
    <w:rsid w:val="005C4B6B"/>
    <w:rsid w:val="005C572A"/>
    <w:rsid w:val="005D1F6C"/>
    <w:rsid w:val="005E3684"/>
    <w:rsid w:val="005E594A"/>
    <w:rsid w:val="005E66EB"/>
    <w:rsid w:val="005F2021"/>
    <w:rsid w:val="005F28A6"/>
    <w:rsid w:val="005F38D7"/>
    <w:rsid w:val="00605F2C"/>
    <w:rsid w:val="00606558"/>
    <w:rsid w:val="00615C5B"/>
    <w:rsid w:val="00622DE7"/>
    <w:rsid w:val="0062749D"/>
    <w:rsid w:val="006500D6"/>
    <w:rsid w:val="006506FD"/>
    <w:rsid w:val="0065561A"/>
    <w:rsid w:val="00655A14"/>
    <w:rsid w:val="00660038"/>
    <w:rsid w:val="0066795D"/>
    <w:rsid w:val="00667C97"/>
    <w:rsid w:val="00677A42"/>
    <w:rsid w:val="00687B78"/>
    <w:rsid w:val="006A59F7"/>
    <w:rsid w:val="006B410E"/>
    <w:rsid w:val="006C295E"/>
    <w:rsid w:val="006C637F"/>
    <w:rsid w:val="006D2CC1"/>
    <w:rsid w:val="006D75BC"/>
    <w:rsid w:val="006E068C"/>
    <w:rsid w:val="006E2497"/>
    <w:rsid w:val="006F0979"/>
    <w:rsid w:val="00706A53"/>
    <w:rsid w:val="007122F5"/>
    <w:rsid w:val="00713F94"/>
    <w:rsid w:val="00720BC7"/>
    <w:rsid w:val="00720D44"/>
    <w:rsid w:val="007238F8"/>
    <w:rsid w:val="00731465"/>
    <w:rsid w:val="0073519C"/>
    <w:rsid w:val="00745D3C"/>
    <w:rsid w:val="007465CD"/>
    <w:rsid w:val="00752023"/>
    <w:rsid w:val="007609C2"/>
    <w:rsid w:val="00765B5C"/>
    <w:rsid w:val="00781590"/>
    <w:rsid w:val="007847FA"/>
    <w:rsid w:val="00791CBC"/>
    <w:rsid w:val="007968A4"/>
    <w:rsid w:val="00797D93"/>
    <w:rsid w:val="007A5AD7"/>
    <w:rsid w:val="007B5D3A"/>
    <w:rsid w:val="007C78BC"/>
    <w:rsid w:val="007D5521"/>
    <w:rsid w:val="007F5CA3"/>
    <w:rsid w:val="008037D9"/>
    <w:rsid w:val="00804CBD"/>
    <w:rsid w:val="00806BEA"/>
    <w:rsid w:val="008228D9"/>
    <w:rsid w:val="00822998"/>
    <w:rsid w:val="00825973"/>
    <w:rsid w:val="00830BBB"/>
    <w:rsid w:val="0083284E"/>
    <w:rsid w:val="00834313"/>
    <w:rsid w:val="00836276"/>
    <w:rsid w:val="00837FCF"/>
    <w:rsid w:val="008410E0"/>
    <w:rsid w:val="00841E3C"/>
    <w:rsid w:val="00846EAE"/>
    <w:rsid w:val="00850DFE"/>
    <w:rsid w:val="00851919"/>
    <w:rsid w:val="0085408E"/>
    <w:rsid w:val="00855C49"/>
    <w:rsid w:val="00861E74"/>
    <w:rsid w:val="00864E1B"/>
    <w:rsid w:val="00865605"/>
    <w:rsid w:val="00874DE0"/>
    <w:rsid w:val="00884B02"/>
    <w:rsid w:val="00885FF1"/>
    <w:rsid w:val="0089051C"/>
    <w:rsid w:val="00895CF2"/>
    <w:rsid w:val="008A37A7"/>
    <w:rsid w:val="008B3DFF"/>
    <w:rsid w:val="008C022E"/>
    <w:rsid w:val="008C0461"/>
    <w:rsid w:val="008C053E"/>
    <w:rsid w:val="008C0876"/>
    <w:rsid w:val="008C4874"/>
    <w:rsid w:val="008C6B58"/>
    <w:rsid w:val="008D4FC3"/>
    <w:rsid w:val="008F4C52"/>
    <w:rsid w:val="008F7C6E"/>
    <w:rsid w:val="008F7EB5"/>
    <w:rsid w:val="00900FDF"/>
    <w:rsid w:val="0091183D"/>
    <w:rsid w:val="009122D3"/>
    <w:rsid w:val="00913040"/>
    <w:rsid w:val="00915EEC"/>
    <w:rsid w:val="009224BC"/>
    <w:rsid w:val="009228E8"/>
    <w:rsid w:val="00923525"/>
    <w:rsid w:val="009312B1"/>
    <w:rsid w:val="0093703B"/>
    <w:rsid w:val="00943C10"/>
    <w:rsid w:val="009450C2"/>
    <w:rsid w:val="0095722E"/>
    <w:rsid w:val="00960C44"/>
    <w:rsid w:val="009706CB"/>
    <w:rsid w:val="00970FDC"/>
    <w:rsid w:val="009713DA"/>
    <w:rsid w:val="009810A5"/>
    <w:rsid w:val="00981542"/>
    <w:rsid w:val="00983862"/>
    <w:rsid w:val="00985375"/>
    <w:rsid w:val="00994041"/>
    <w:rsid w:val="009A1AE0"/>
    <w:rsid w:val="009A25B1"/>
    <w:rsid w:val="009A2A05"/>
    <w:rsid w:val="009A3CC9"/>
    <w:rsid w:val="009B1FC9"/>
    <w:rsid w:val="009B27C9"/>
    <w:rsid w:val="009B3799"/>
    <w:rsid w:val="009B468D"/>
    <w:rsid w:val="009B791A"/>
    <w:rsid w:val="009F0FA9"/>
    <w:rsid w:val="009F2A06"/>
    <w:rsid w:val="009F4172"/>
    <w:rsid w:val="00A04EE3"/>
    <w:rsid w:val="00A051E1"/>
    <w:rsid w:val="00A05928"/>
    <w:rsid w:val="00A05A84"/>
    <w:rsid w:val="00A13CEA"/>
    <w:rsid w:val="00A15CDE"/>
    <w:rsid w:val="00A30CC7"/>
    <w:rsid w:val="00A33B03"/>
    <w:rsid w:val="00A35E31"/>
    <w:rsid w:val="00A47B42"/>
    <w:rsid w:val="00A548E2"/>
    <w:rsid w:val="00A5770E"/>
    <w:rsid w:val="00A60337"/>
    <w:rsid w:val="00A651D6"/>
    <w:rsid w:val="00A65966"/>
    <w:rsid w:val="00A74439"/>
    <w:rsid w:val="00A85146"/>
    <w:rsid w:val="00A9109C"/>
    <w:rsid w:val="00A9510D"/>
    <w:rsid w:val="00AA7128"/>
    <w:rsid w:val="00AC15C1"/>
    <w:rsid w:val="00AE2A75"/>
    <w:rsid w:val="00AE6A8F"/>
    <w:rsid w:val="00AF1153"/>
    <w:rsid w:val="00AF2ADF"/>
    <w:rsid w:val="00B04C1F"/>
    <w:rsid w:val="00B06BBE"/>
    <w:rsid w:val="00B120B0"/>
    <w:rsid w:val="00B1249B"/>
    <w:rsid w:val="00B1384F"/>
    <w:rsid w:val="00B20B39"/>
    <w:rsid w:val="00B23571"/>
    <w:rsid w:val="00B33F88"/>
    <w:rsid w:val="00B439FA"/>
    <w:rsid w:val="00B50685"/>
    <w:rsid w:val="00B5110A"/>
    <w:rsid w:val="00B76DE4"/>
    <w:rsid w:val="00B8252B"/>
    <w:rsid w:val="00B847FE"/>
    <w:rsid w:val="00B93076"/>
    <w:rsid w:val="00B9409F"/>
    <w:rsid w:val="00B943E8"/>
    <w:rsid w:val="00B94FDE"/>
    <w:rsid w:val="00B97716"/>
    <w:rsid w:val="00BB0CAF"/>
    <w:rsid w:val="00BB2FE1"/>
    <w:rsid w:val="00BB4038"/>
    <w:rsid w:val="00BB4781"/>
    <w:rsid w:val="00BB600E"/>
    <w:rsid w:val="00BC12D0"/>
    <w:rsid w:val="00BC4C4D"/>
    <w:rsid w:val="00BC4EFE"/>
    <w:rsid w:val="00BD799A"/>
    <w:rsid w:val="00BE1627"/>
    <w:rsid w:val="00BE4B9C"/>
    <w:rsid w:val="00BE7988"/>
    <w:rsid w:val="00BF7625"/>
    <w:rsid w:val="00C06B4E"/>
    <w:rsid w:val="00C32C7C"/>
    <w:rsid w:val="00C40BF1"/>
    <w:rsid w:val="00C45A9A"/>
    <w:rsid w:val="00C50C51"/>
    <w:rsid w:val="00C539E3"/>
    <w:rsid w:val="00C54502"/>
    <w:rsid w:val="00C57957"/>
    <w:rsid w:val="00C60EF2"/>
    <w:rsid w:val="00C6352B"/>
    <w:rsid w:val="00C63FF9"/>
    <w:rsid w:val="00C64C6F"/>
    <w:rsid w:val="00C72CF4"/>
    <w:rsid w:val="00C72F43"/>
    <w:rsid w:val="00C8046E"/>
    <w:rsid w:val="00C8090C"/>
    <w:rsid w:val="00C8110E"/>
    <w:rsid w:val="00C87D4A"/>
    <w:rsid w:val="00CA2B37"/>
    <w:rsid w:val="00CA78C7"/>
    <w:rsid w:val="00CB48E2"/>
    <w:rsid w:val="00CC0E58"/>
    <w:rsid w:val="00CC561F"/>
    <w:rsid w:val="00CC5992"/>
    <w:rsid w:val="00CE1D36"/>
    <w:rsid w:val="00CE789D"/>
    <w:rsid w:val="00CF2390"/>
    <w:rsid w:val="00CF5B54"/>
    <w:rsid w:val="00D12421"/>
    <w:rsid w:val="00D16EE4"/>
    <w:rsid w:val="00D268F9"/>
    <w:rsid w:val="00D2771D"/>
    <w:rsid w:val="00D30D21"/>
    <w:rsid w:val="00D330FE"/>
    <w:rsid w:val="00D363A5"/>
    <w:rsid w:val="00D47559"/>
    <w:rsid w:val="00D521B2"/>
    <w:rsid w:val="00D5448B"/>
    <w:rsid w:val="00D600E8"/>
    <w:rsid w:val="00D61AFD"/>
    <w:rsid w:val="00D6403D"/>
    <w:rsid w:val="00D72EDA"/>
    <w:rsid w:val="00D81EFC"/>
    <w:rsid w:val="00D97B55"/>
    <w:rsid w:val="00DA174E"/>
    <w:rsid w:val="00DA3838"/>
    <w:rsid w:val="00DA5CAC"/>
    <w:rsid w:val="00DB40D5"/>
    <w:rsid w:val="00DC694E"/>
    <w:rsid w:val="00DC7766"/>
    <w:rsid w:val="00DD44E5"/>
    <w:rsid w:val="00DD6097"/>
    <w:rsid w:val="00DE21CE"/>
    <w:rsid w:val="00DE287D"/>
    <w:rsid w:val="00DF230D"/>
    <w:rsid w:val="00DF2FD2"/>
    <w:rsid w:val="00DF5EA8"/>
    <w:rsid w:val="00E12C8E"/>
    <w:rsid w:val="00E14BFB"/>
    <w:rsid w:val="00E16743"/>
    <w:rsid w:val="00E21261"/>
    <w:rsid w:val="00E26DE3"/>
    <w:rsid w:val="00E316DC"/>
    <w:rsid w:val="00E4094A"/>
    <w:rsid w:val="00E45599"/>
    <w:rsid w:val="00E51CAD"/>
    <w:rsid w:val="00E60454"/>
    <w:rsid w:val="00E63CC8"/>
    <w:rsid w:val="00E71040"/>
    <w:rsid w:val="00E7768F"/>
    <w:rsid w:val="00E819E6"/>
    <w:rsid w:val="00E82F6F"/>
    <w:rsid w:val="00E871A4"/>
    <w:rsid w:val="00E93BC2"/>
    <w:rsid w:val="00E9545F"/>
    <w:rsid w:val="00E96D09"/>
    <w:rsid w:val="00EA0AE4"/>
    <w:rsid w:val="00EC1A83"/>
    <w:rsid w:val="00EC1B1E"/>
    <w:rsid w:val="00EC618D"/>
    <w:rsid w:val="00ED1A47"/>
    <w:rsid w:val="00EE050D"/>
    <w:rsid w:val="00EE6397"/>
    <w:rsid w:val="00EF07E6"/>
    <w:rsid w:val="00EF4479"/>
    <w:rsid w:val="00F01E59"/>
    <w:rsid w:val="00F05B05"/>
    <w:rsid w:val="00F05D22"/>
    <w:rsid w:val="00F11C65"/>
    <w:rsid w:val="00F162D0"/>
    <w:rsid w:val="00F16FD2"/>
    <w:rsid w:val="00F24176"/>
    <w:rsid w:val="00F246A4"/>
    <w:rsid w:val="00F249EE"/>
    <w:rsid w:val="00F31085"/>
    <w:rsid w:val="00F322CE"/>
    <w:rsid w:val="00F3650F"/>
    <w:rsid w:val="00F40FBF"/>
    <w:rsid w:val="00F4276A"/>
    <w:rsid w:val="00F53F54"/>
    <w:rsid w:val="00F55D54"/>
    <w:rsid w:val="00F627BE"/>
    <w:rsid w:val="00F64355"/>
    <w:rsid w:val="00F711C7"/>
    <w:rsid w:val="00F7239B"/>
    <w:rsid w:val="00F759F1"/>
    <w:rsid w:val="00F77CB8"/>
    <w:rsid w:val="00F80E75"/>
    <w:rsid w:val="00F812DD"/>
    <w:rsid w:val="00F83F5C"/>
    <w:rsid w:val="00F85283"/>
    <w:rsid w:val="00F9040E"/>
    <w:rsid w:val="00F92B7F"/>
    <w:rsid w:val="00FA5651"/>
    <w:rsid w:val="00FA7E3B"/>
    <w:rsid w:val="00FB2A22"/>
    <w:rsid w:val="00FB3E38"/>
    <w:rsid w:val="00FC1648"/>
    <w:rsid w:val="00FC1709"/>
    <w:rsid w:val="00FC6F98"/>
    <w:rsid w:val="00FD1936"/>
    <w:rsid w:val="00FD423F"/>
    <w:rsid w:val="00FD449B"/>
    <w:rsid w:val="00FD6D60"/>
    <w:rsid w:val="00FE4434"/>
    <w:rsid w:val="00FF20FF"/>
    <w:rsid w:val="00FF375A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0D1CF"/>
  <w15:chartTrackingRefBased/>
  <w15:docId w15:val="{C8F77562-C21D-4AE7-B599-B74F4F03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E7"/>
  </w:style>
  <w:style w:type="paragraph" w:styleId="Heading1">
    <w:name w:val="heading 1"/>
    <w:basedOn w:val="Normal"/>
    <w:next w:val="Normal"/>
    <w:link w:val="Heading1Char"/>
    <w:uiPriority w:val="9"/>
    <w:qFormat/>
    <w:rsid w:val="00F92B7F"/>
    <w:pPr>
      <w:keepNext/>
      <w:keepLines/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DE7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B7F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DE7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622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DE7"/>
    <w:rPr>
      <w:color w:val="0000FF"/>
      <w:u w:val="single"/>
    </w:rPr>
  </w:style>
  <w:style w:type="paragraph" w:customStyle="1" w:styleId="Head1">
    <w:name w:val="Head1"/>
    <w:basedOn w:val="Normal"/>
    <w:next w:val="Heading1"/>
    <w:link w:val="Head1Char"/>
    <w:qFormat/>
    <w:rsid w:val="00622DE7"/>
    <w:pPr>
      <w:keepNext/>
    </w:pPr>
    <w:rPr>
      <w:b/>
      <w:u w:val="single"/>
    </w:rPr>
  </w:style>
  <w:style w:type="character" w:customStyle="1" w:styleId="Head1Char">
    <w:name w:val="Head1 Char"/>
    <w:basedOn w:val="DefaultParagraphFont"/>
    <w:link w:val="Head1"/>
    <w:rsid w:val="00622DE7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E7"/>
    <w:rPr>
      <w:rFonts w:ascii="Segoe UI" w:hAnsi="Segoe UI" w:cs="Segoe UI"/>
      <w:sz w:val="18"/>
      <w:szCs w:val="18"/>
    </w:rPr>
  </w:style>
  <w:style w:type="character" w:customStyle="1" w:styleId="citationref">
    <w:name w:val="citationref"/>
    <w:basedOn w:val="DefaultParagraphFont"/>
    <w:rsid w:val="00622DE7"/>
  </w:style>
  <w:style w:type="character" w:styleId="CommentReference">
    <w:name w:val="annotation reference"/>
    <w:basedOn w:val="DefaultParagraphFont"/>
    <w:uiPriority w:val="99"/>
    <w:semiHidden/>
    <w:unhideWhenUsed/>
    <w:rsid w:val="0062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E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22DE7"/>
    <w:rPr>
      <w:i/>
      <w:iCs/>
    </w:rPr>
  </w:style>
  <w:style w:type="paragraph" w:styleId="ListParagraph">
    <w:name w:val="List Paragraph"/>
    <w:basedOn w:val="Normal"/>
    <w:uiPriority w:val="34"/>
    <w:qFormat/>
    <w:rsid w:val="00622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table" w:styleId="GridTable3-Accent6">
    <w:name w:val="Grid Table 3 Accent 6"/>
    <w:basedOn w:val="TableNormal"/>
    <w:uiPriority w:val="48"/>
    <w:rsid w:val="00622D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622DE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2D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D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22D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2D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2D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2D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071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C1"/>
  </w:style>
  <w:style w:type="paragraph" w:styleId="Footer">
    <w:name w:val="footer"/>
    <w:basedOn w:val="Normal"/>
    <w:link w:val="FooterChar"/>
    <w:uiPriority w:val="99"/>
    <w:unhideWhenUsed/>
    <w:rsid w:val="006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4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SRBR-AS\Systematic%20review\forest%20plot%20manuscrip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dPt>
            <c:idx val="0"/>
            <c:marker>
              <c:symbol val="square"/>
              <c:size val="5"/>
              <c:spPr>
                <a:solidFill>
                  <a:schemeClr val="bg1">
                    <a:lumMod val="85000"/>
                  </a:schemeClr>
                </a:solidFill>
                <a:ln w="9525">
                  <a:solidFill>
                    <a:schemeClr val="tx1">
                      <a:lumMod val="50000"/>
                      <a:lumOff val="5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E49-464B-A750-EF0C6573A314}"/>
              </c:ext>
            </c:extLst>
          </c:dPt>
          <c:dPt>
            <c:idx val="1"/>
            <c:marker>
              <c:symbol val="square"/>
              <c:size val="5"/>
              <c:spPr>
                <a:solidFill>
                  <a:schemeClr val="bg1">
                    <a:lumMod val="85000"/>
                  </a:schemeClr>
                </a:solidFill>
                <a:ln w="9525">
                  <a:solidFill>
                    <a:schemeClr val="tx1">
                      <a:lumMod val="50000"/>
                      <a:lumOff val="5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2E49-464B-A750-EF0C6573A314}"/>
              </c:ext>
            </c:extLst>
          </c:dPt>
          <c:dPt>
            <c:idx val="2"/>
            <c:marker>
              <c:symbol val="diamond"/>
              <c:size val="15"/>
              <c:spPr>
                <a:solidFill>
                  <a:schemeClr val="bg1">
                    <a:lumMod val="85000"/>
                  </a:schemeClr>
                </a:solidFill>
                <a:ln w="9525">
                  <a:solidFill>
                    <a:schemeClr val="tx1">
                      <a:lumMod val="50000"/>
                      <a:lumOff val="5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6740-4AE0-B879-E5D6F59A5449}"/>
              </c:ext>
            </c:extLst>
          </c:dPt>
          <c:errBars>
            <c:errDir val="x"/>
            <c:errBarType val="both"/>
            <c:errValType val="cust"/>
            <c:noEndCap val="0"/>
            <c:plus>
              <c:numRef>
                <c:f>Sheet1!$G$1:$G$3</c:f>
                <c:numCache>
                  <c:formatCode>General</c:formatCode>
                  <c:ptCount val="3"/>
                  <c:pt idx="0">
                    <c:v>1.663</c:v>
                  </c:pt>
                  <c:pt idx="1">
                    <c:v>2.665</c:v>
                  </c:pt>
                  <c:pt idx="2">
                    <c:v>1.411</c:v>
                  </c:pt>
                </c:numCache>
              </c:numRef>
            </c:plus>
            <c:minus>
              <c:numRef>
                <c:f>Sheet1!$F$1:$F$3</c:f>
                <c:numCache>
                  <c:formatCode>General</c:formatCode>
                  <c:ptCount val="3"/>
                  <c:pt idx="0">
                    <c:v>1.663</c:v>
                  </c:pt>
                  <c:pt idx="1">
                    <c:v>2.6650000000000005</c:v>
                  </c:pt>
                  <c:pt idx="2">
                    <c:v>1.4110000000000003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Sheet1!$C$1:$C$3</c:f>
              <c:numCache>
                <c:formatCode>0.00</c:formatCode>
                <c:ptCount val="3"/>
                <c:pt idx="0">
                  <c:v>-0.8</c:v>
                </c:pt>
                <c:pt idx="1">
                  <c:v>-2.0699999999999998</c:v>
                </c:pt>
                <c:pt idx="2">
                  <c:v>-1.1559999999999999</c:v>
                </c:pt>
              </c:numCache>
            </c:numRef>
          </c:xVal>
          <c:yVal>
            <c:numRef>
              <c:f>Sheet1!$B$1:$B$3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740-4AE0-B879-E5D6F59A5449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5555555555555679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Dougados et al. (2015)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33333333333332"/>
                      <c:h val="0.115601851851851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740-4AE0-B879-E5D6F59A5449}"/>
                </c:ext>
              </c:extLst>
            </c:dLbl>
            <c:dLbl>
              <c:idx val="1"/>
              <c:layout>
                <c:manualLayout>
                  <c:x val="-4.1667760279965136E-3"/>
                  <c:y val="9.25925925925925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Barkham et al. (2010)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20844269466314"/>
                      <c:h val="0.115601851851851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740-4AE0-B879-E5D6F59A5449}"/>
                </c:ext>
              </c:extLst>
            </c:dLbl>
            <c:dLbl>
              <c:idx val="2"/>
              <c:layout>
                <c:manualLayout>
                  <c:x val="-5.5555555555555679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Overall (I</a:t>
                    </a:r>
                    <a:r>
                      <a:rPr lang="en-US" baseline="30000">
                        <a:solidFill>
                          <a:sysClr val="windowText" lastClr="000000"/>
                        </a:solidFill>
                      </a:rPr>
                      <a:t>2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= 0.0%, p=0.428)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01804461942257"/>
                      <c:h val="0.115601851851851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6740-4AE0-B879-E5D6F59A5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Sheet1!$H$1:$H$3</c:f>
              <c:numCache>
                <c:formatCode>0.00</c:formatCode>
                <c:ptCount val="3"/>
                <c:pt idx="0">
                  <c:v>-15</c:v>
                </c:pt>
                <c:pt idx="1">
                  <c:v>-15</c:v>
                </c:pt>
                <c:pt idx="2">
                  <c:v>-15</c:v>
                </c:pt>
              </c:numCache>
            </c:numRef>
          </c:xVal>
          <c:yVal>
            <c:numRef>
              <c:f>Sheet1!$B$1:$B$3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740-4AE0-B879-E5D6F59A5449}"/>
            </c:ext>
          </c:extLst>
        </c:ser>
        <c:ser>
          <c:idx val="2"/>
          <c:order val="2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-0.80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(-2.46, 0.86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740-4AE0-B879-E5D6F59A5449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-2.07 (-4.74, 0.60)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740-4AE0-B879-E5D6F59A5449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-1.16 (-2.57, 0.26)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740-4AE0-B879-E5D6F59A5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Sheet1!$I$1:$I$3</c:f>
              <c:numCache>
                <c:formatCode>General</c:formatCode>
                <c:ptCount val="3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</c:numCache>
            </c:numRef>
          </c:xVal>
          <c:yVal>
            <c:numRef>
              <c:f>Sheet1!$B$1:$B$3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6740-4AE0-B879-E5D6F59A5449}"/>
            </c:ext>
          </c:extLst>
        </c:ser>
        <c:ser>
          <c:idx val="3"/>
          <c:order val="3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72.0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740-4AE0-B879-E5D6F59A544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740-4AE0-B879-E5D6F59A544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6740-4AE0-B879-E5D6F59A5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Sheet1!$J$1:$J$3</c:f>
              <c:numCache>
                <c:formatCode>General</c:formatCode>
                <c:ptCount val="3"/>
                <c:pt idx="0">
                  <c:v>7.5</c:v>
                </c:pt>
                <c:pt idx="1">
                  <c:v>7.5</c:v>
                </c:pt>
                <c:pt idx="2">
                  <c:v>7.5</c:v>
                </c:pt>
              </c:numCache>
            </c:numRef>
          </c:xVal>
          <c:yVal>
            <c:numRef>
              <c:f>Sheet1!$B$1:$B$3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6740-4AE0-B879-E5D6F59A5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4792152"/>
        <c:axId val="884796856"/>
      </c:scatterChart>
      <c:valAx>
        <c:axId val="884792152"/>
        <c:scaling>
          <c:orientation val="minMax"/>
          <c:max val="10"/>
          <c:min val="-15"/>
        </c:scaling>
        <c:delete val="0"/>
        <c:axPos val="b"/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796856"/>
        <c:crosses val="autoZero"/>
        <c:crossBetween val="midCat"/>
      </c:valAx>
      <c:valAx>
        <c:axId val="884796856"/>
        <c:scaling>
          <c:orientation val="minMax"/>
          <c:max val="4.5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792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5E81-3104-4319-87B4-37B32846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Aberdeen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Shim, Joanna</dc:creator>
  <cp:keywords/>
  <dc:description/>
  <cp:lastModifiedBy>Macfarlane, G.J.</cp:lastModifiedBy>
  <cp:revision>3</cp:revision>
  <dcterms:created xsi:type="dcterms:W3CDTF">2018-04-16T12:16:00Z</dcterms:created>
  <dcterms:modified xsi:type="dcterms:W3CDTF">2018-04-16T12:17:00Z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20488</vt:lpwstr>
  </property>
  <property fmtid="{D5CDD505-2E9C-101B-9397-08002B2CF9AE}" pid="3" name="WnCSubscriberId">
    <vt:lpwstr>1310</vt:lpwstr>
  </property>
  <property fmtid="{D5CDD505-2E9C-101B-9397-08002B2CF9AE}" pid="4" name="WnCOutputStyleId">
    <vt:lpwstr>187</vt:lpwstr>
  </property>
  <property fmtid="{D5CDD505-2E9C-101B-9397-08002B2CF9AE}" pid="5" name="RWProductId">
    <vt:lpwstr>WnC</vt:lpwstr>
  </property>
  <property fmtid="{D5CDD505-2E9C-101B-9397-08002B2CF9AE}" pid="6" name="WnC4Folder">
    <vt:lpwstr>Documents///Impact of biologic therapy on work outcomes in patients with axial spondyloarthritis (Annals of Rheumatic DIseases)</vt:lpwstr>
  </property>
</Properties>
</file>