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D57D01" w14:textId="659BEAB5" w:rsidR="004313C7" w:rsidRPr="00CC6A16" w:rsidRDefault="00625BA6" w:rsidP="00CC6A16">
      <w:pPr>
        <w:rPr>
          <w:rFonts w:ascii="Times New Roman" w:hAnsi="Times New Roman" w:cs="Times New Roman"/>
          <w:i/>
          <w:iCs/>
          <w:color w:val="000000" w:themeColor="text1"/>
          <w:lang w:val="de-DE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</w:rPr>
        <w:drawing>
          <wp:inline distT="0" distB="0" distL="0" distR="0" wp14:anchorId="691BA13A" wp14:editId="1789A2A3">
            <wp:extent cx="4544963" cy="6860540"/>
            <wp:effectExtent l="0" t="0" r="1905" b="0"/>
            <wp:docPr id="2" name="Picture 2" descr="/Users/moghaddas.f/Desktop/Publications/Figures for PAAND_SM/Supplementary Figu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oghaddas.f/Desktop/Publications/Figures for PAAND_SM/Supplementary Figure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876" cy="689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6D39A" w14:textId="3DF4CA59" w:rsidR="00866FE4" w:rsidRDefault="00EE4086" w:rsidP="000B4809">
      <w:pPr>
        <w:spacing w:line="48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3237CE">
        <w:rPr>
          <w:rFonts w:ascii="Times New Roman" w:hAnsi="Times New Roman" w:cs="Times New Roman"/>
          <w:b/>
          <w:bCs/>
          <w:color w:val="000000" w:themeColor="text1"/>
        </w:rPr>
        <w:t>Supplementary Figure 1: Further clinical information</w:t>
      </w:r>
      <w:r w:rsidR="00FA77A8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proofErr w:type="spellStart"/>
      <w:r w:rsidR="00065FF5">
        <w:rPr>
          <w:rFonts w:ascii="Times New Roman" w:hAnsi="Times New Roman" w:cs="Times New Roman"/>
          <w:bCs/>
          <w:color w:val="000000" w:themeColor="text1"/>
        </w:rPr>
        <w:t>Haematological</w:t>
      </w:r>
      <w:proofErr w:type="spellEnd"/>
      <w:r w:rsidR="00065FF5">
        <w:rPr>
          <w:rFonts w:ascii="Times New Roman" w:hAnsi="Times New Roman" w:cs="Times New Roman"/>
          <w:bCs/>
          <w:color w:val="000000" w:themeColor="text1"/>
        </w:rPr>
        <w:t xml:space="preserve"> and biochemical data of</w:t>
      </w:r>
      <w:r w:rsidR="00625BA6">
        <w:rPr>
          <w:rFonts w:ascii="Times New Roman" w:hAnsi="Times New Roman" w:cs="Times New Roman"/>
          <w:bCs/>
          <w:color w:val="000000" w:themeColor="text1"/>
        </w:rPr>
        <w:t xml:space="preserve"> index case charted across time, </w:t>
      </w:r>
      <w:r w:rsidR="00625BA6">
        <w:rPr>
          <w:rFonts w:ascii="Times New Roman" w:hAnsi="Times New Roman" w:cs="Times New Roman"/>
          <w:color w:val="000000" w:themeColor="text1"/>
        </w:rPr>
        <w:t xml:space="preserve">with treatment periods 1. infliximab + methotrexate; 2. prednisolone + </w:t>
      </w:r>
      <w:proofErr w:type="spellStart"/>
      <w:r w:rsidR="00625BA6">
        <w:rPr>
          <w:rFonts w:ascii="Times New Roman" w:hAnsi="Times New Roman" w:cs="Times New Roman"/>
          <w:color w:val="000000" w:themeColor="text1"/>
        </w:rPr>
        <w:t>cyclosporin</w:t>
      </w:r>
      <w:proofErr w:type="spellEnd"/>
      <w:r w:rsidR="00625BA6">
        <w:rPr>
          <w:rFonts w:ascii="Times New Roman" w:hAnsi="Times New Roman" w:cs="Times New Roman"/>
          <w:color w:val="000000" w:themeColor="text1"/>
        </w:rPr>
        <w:t xml:space="preserve"> A; 3. prednisolone + infliximab; 4. prednisolone + doxycycline; 5. prednisolone + </w:t>
      </w:r>
      <w:proofErr w:type="spellStart"/>
      <w:r w:rsidR="00625BA6">
        <w:rPr>
          <w:rFonts w:ascii="Times New Roman" w:hAnsi="Times New Roman" w:cs="Times New Roman"/>
          <w:color w:val="000000" w:themeColor="text1"/>
        </w:rPr>
        <w:t>anakinra</w:t>
      </w:r>
      <w:proofErr w:type="spellEnd"/>
      <w:r w:rsidR="00625BA6">
        <w:rPr>
          <w:rFonts w:ascii="Times New Roman" w:hAnsi="Times New Roman" w:cs="Times New Roman"/>
          <w:color w:val="000000" w:themeColor="text1"/>
        </w:rPr>
        <w:t xml:space="preserve"> + clindamycin; 6. prednisolone + clindamycin + moxifloxacin + </w:t>
      </w:r>
      <w:proofErr w:type="spellStart"/>
      <w:r w:rsidR="00625BA6">
        <w:rPr>
          <w:rFonts w:ascii="Times New Roman" w:hAnsi="Times New Roman" w:cs="Times New Roman"/>
          <w:color w:val="000000" w:themeColor="text1"/>
        </w:rPr>
        <w:t>dapsone</w:t>
      </w:r>
      <w:proofErr w:type="spellEnd"/>
      <w:r w:rsidR="00625BA6">
        <w:rPr>
          <w:rFonts w:ascii="Times New Roman" w:hAnsi="Times New Roman" w:cs="Times New Roman"/>
          <w:color w:val="000000" w:themeColor="text1"/>
        </w:rPr>
        <w:t xml:space="preserve">; 7. prednisolone + clindamycin + moxifloxacin + </w:t>
      </w:r>
      <w:proofErr w:type="spellStart"/>
      <w:r w:rsidR="00625BA6">
        <w:rPr>
          <w:rFonts w:ascii="Times New Roman" w:hAnsi="Times New Roman" w:cs="Times New Roman"/>
          <w:color w:val="000000" w:themeColor="text1"/>
        </w:rPr>
        <w:t>dapsone</w:t>
      </w:r>
      <w:proofErr w:type="spellEnd"/>
      <w:r w:rsidR="00625BA6">
        <w:rPr>
          <w:rFonts w:ascii="Times New Roman" w:hAnsi="Times New Roman" w:cs="Times New Roman"/>
          <w:color w:val="000000" w:themeColor="text1"/>
        </w:rPr>
        <w:t xml:space="preserve"> + adalimumab. </w:t>
      </w:r>
      <w:r w:rsidR="00F025EC">
        <w:rPr>
          <w:rFonts w:ascii="Times New Roman" w:hAnsi="Times New Roman" w:cs="Times New Roman"/>
          <w:bCs/>
          <w:color w:val="000000" w:themeColor="text1"/>
        </w:rPr>
        <w:t xml:space="preserve"> </w:t>
      </w:r>
    </w:p>
    <w:p w14:paraId="73038D39" w14:textId="77777777" w:rsidR="00866FE4" w:rsidRDefault="00866FE4">
      <w:pPr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br w:type="page"/>
      </w:r>
    </w:p>
    <w:p w14:paraId="41743407" w14:textId="2A9A52F5" w:rsidR="00456037" w:rsidRDefault="00C91203" w:rsidP="00456037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noProof/>
          <w:color w:val="000000" w:themeColor="text1"/>
        </w:rPr>
        <w:lastRenderedPageBreak/>
        <w:drawing>
          <wp:anchor distT="0" distB="0" distL="114300" distR="114300" simplePos="0" relativeHeight="251661312" behindDoc="0" locked="0" layoutInCell="1" allowOverlap="1" wp14:anchorId="6EB46F9F" wp14:editId="75411A82">
            <wp:simplePos x="0" y="0"/>
            <wp:positionH relativeFrom="column">
              <wp:posOffset>13335</wp:posOffset>
            </wp:positionH>
            <wp:positionV relativeFrom="paragraph">
              <wp:posOffset>231775</wp:posOffset>
            </wp:positionV>
            <wp:extent cx="1901825" cy="2139315"/>
            <wp:effectExtent l="0" t="0" r="3175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edigree paand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0F954" w14:textId="1B2D0EB7" w:rsidR="00C91203" w:rsidRDefault="00C91203" w:rsidP="00456037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00E4E684" w14:textId="20A4DF78" w:rsidR="00456037" w:rsidRPr="00456037" w:rsidRDefault="00456037" w:rsidP="00456037">
      <w:pPr>
        <w:spacing w:line="480" w:lineRule="auto"/>
        <w:jc w:val="both"/>
        <w:rPr>
          <w:rFonts w:ascii="Times New Roman" w:eastAsia="Times New Roman" w:hAnsi="Times New Roman" w:cs="Times New Roman"/>
          <w:color w:val="222222"/>
          <w:spacing w:val="3"/>
          <w:shd w:val="clear" w:color="auto" w:fill="FFFFFF"/>
        </w:rPr>
      </w:pPr>
      <w:r w:rsidRPr="00456037">
        <w:rPr>
          <w:rFonts w:ascii="Times New Roman" w:hAnsi="Times New Roman" w:cs="Times New Roman"/>
          <w:b/>
          <w:bCs/>
          <w:color w:val="000000" w:themeColor="text1"/>
        </w:rPr>
        <w:t xml:space="preserve">Supplementary Figure 2: </w:t>
      </w:r>
      <w:r w:rsidRPr="00456037">
        <w:rPr>
          <w:rFonts w:ascii="Times New Roman" w:eastAsia="Times New Roman" w:hAnsi="Times New Roman" w:cs="Times New Roman"/>
          <w:b/>
          <w:color w:val="222222"/>
          <w:spacing w:val="3"/>
          <w:shd w:val="clear" w:color="auto" w:fill="FFFFFF"/>
        </w:rPr>
        <w:t>Pedigree of the family</w:t>
      </w:r>
      <w:r w:rsidRPr="00456037">
        <w:rPr>
          <w:rFonts w:ascii="Times New Roman" w:eastAsia="Times New Roman" w:hAnsi="Times New Roman" w:cs="Times New Roman"/>
          <w:color w:val="222222"/>
          <w:spacing w:val="3"/>
          <w:shd w:val="clear" w:color="auto" w:fill="FFFFFF"/>
        </w:rPr>
        <w:t>.  Solid symbols (squares=male, circles=females) denote affected individuals. Open</w:t>
      </w:r>
      <w:r w:rsidR="00FF7480">
        <w:rPr>
          <w:rFonts w:ascii="Times New Roman" w:eastAsia="Times New Roman" w:hAnsi="Times New Roman" w:cs="Times New Roman"/>
          <w:color w:val="222222"/>
          <w:spacing w:val="3"/>
          <w:shd w:val="clear" w:color="auto" w:fill="FFFFFF"/>
        </w:rPr>
        <w:t xml:space="preserve"> symbol</w:t>
      </w:r>
      <w:r w:rsidRPr="00456037">
        <w:rPr>
          <w:rFonts w:ascii="Times New Roman" w:eastAsia="Times New Roman" w:hAnsi="Times New Roman" w:cs="Times New Roman"/>
          <w:color w:val="222222"/>
          <w:spacing w:val="3"/>
          <w:shd w:val="clear" w:color="auto" w:fill="FFFFFF"/>
        </w:rPr>
        <w:t xml:space="preserve"> denote</w:t>
      </w:r>
      <w:r w:rsidR="00FF7480">
        <w:rPr>
          <w:rFonts w:ascii="Times New Roman" w:eastAsia="Times New Roman" w:hAnsi="Times New Roman" w:cs="Times New Roman"/>
          <w:color w:val="222222"/>
          <w:spacing w:val="3"/>
          <w:shd w:val="clear" w:color="auto" w:fill="FFFFFF"/>
        </w:rPr>
        <w:t>s</w:t>
      </w:r>
      <w:r w:rsidRPr="00456037">
        <w:rPr>
          <w:rFonts w:ascii="Times New Roman" w:eastAsia="Times New Roman" w:hAnsi="Times New Roman" w:cs="Times New Roman"/>
          <w:color w:val="222222"/>
          <w:spacing w:val="3"/>
          <w:shd w:val="clear" w:color="auto" w:fill="FFFFFF"/>
        </w:rPr>
        <w:t xml:space="preserve"> unaffected individuals. The arrow indicates the </w:t>
      </w:r>
      <w:proofErr w:type="spellStart"/>
      <w:r w:rsidRPr="00456037">
        <w:rPr>
          <w:rFonts w:ascii="Times New Roman" w:eastAsia="Times New Roman" w:hAnsi="Times New Roman" w:cs="Times New Roman"/>
          <w:color w:val="222222"/>
          <w:spacing w:val="3"/>
          <w:shd w:val="clear" w:color="auto" w:fill="FFFFFF"/>
        </w:rPr>
        <w:t>proband</w:t>
      </w:r>
      <w:proofErr w:type="spellEnd"/>
      <w:r w:rsidRPr="00456037">
        <w:rPr>
          <w:rFonts w:ascii="Times New Roman" w:eastAsia="Times New Roman" w:hAnsi="Times New Roman" w:cs="Times New Roman"/>
          <w:color w:val="222222"/>
          <w:spacing w:val="3"/>
          <w:shd w:val="clear" w:color="auto" w:fill="FFFFFF"/>
        </w:rPr>
        <w:t xml:space="preserve"> of the family. </w:t>
      </w:r>
    </w:p>
    <w:p w14:paraId="57DAD3B4" w14:textId="77777777" w:rsidR="00456037" w:rsidRPr="00456037" w:rsidRDefault="00456037">
      <w:pPr>
        <w:rPr>
          <w:rFonts w:ascii="Times New Roman" w:hAnsi="Times New Roman" w:cs="Times New Roman"/>
          <w:b/>
          <w:bCs/>
          <w:color w:val="000000" w:themeColor="text1"/>
          <w:szCs w:val="32"/>
        </w:rPr>
      </w:pPr>
    </w:p>
    <w:p w14:paraId="4658DF8E" w14:textId="77777777" w:rsidR="00456037" w:rsidRDefault="00456037">
      <w:pPr>
        <w:rPr>
          <w:rFonts w:ascii="Arial" w:hAnsi="Arial" w:cs="Arial"/>
          <w:b/>
          <w:bCs/>
          <w:color w:val="000000" w:themeColor="text1"/>
          <w:szCs w:val="32"/>
        </w:rPr>
      </w:pPr>
      <w:r>
        <w:rPr>
          <w:rFonts w:ascii="Arial" w:hAnsi="Arial" w:cs="Arial"/>
          <w:b/>
          <w:bCs/>
          <w:color w:val="000000" w:themeColor="text1"/>
          <w:szCs w:val="32"/>
        </w:rPr>
        <w:br w:type="page"/>
      </w:r>
    </w:p>
    <w:p w14:paraId="729FAFE6" w14:textId="158FBD2B" w:rsidR="000B4809" w:rsidRPr="00266769" w:rsidRDefault="000B4809" w:rsidP="000B4809">
      <w:pPr>
        <w:spacing w:line="48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DC475B">
        <w:rPr>
          <w:rFonts w:ascii="Arial" w:hAnsi="Arial" w:cs="Arial"/>
          <w:b/>
          <w:bCs/>
          <w:color w:val="000000" w:themeColor="text1"/>
          <w:szCs w:val="32"/>
        </w:rPr>
        <w:lastRenderedPageBreak/>
        <w:t>Supplementary Table 1</w:t>
      </w:r>
    </w:p>
    <w:tbl>
      <w:tblPr>
        <w:tblStyle w:val="GridTable4"/>
        <w:tblW w:w="10500" w:type="dxa"/>
        <w:tblInd w:w="-716" w:type="dxa"/>
        <w:tblLook w:val="04A0" w:firstRow="1" w:lastRow="0" w:firstColumn="1" w:lastColumn="0" w:noHBand="0" w:noVBand="1"/>
      </w:tblPr>
      <w:tblGrid>
        <w:gridCol w:w="1882"/>
        <w:gridCol w:w="2318"/>
        <w:gridCol w:w="2100"/>
        <w:gridCol w:w="2100"/>
        <w:gridCol w:w="2100"/>
      </w:tblGrid>
      <w:tr w:rsidR="000B4809" w:rsidRPr="00F578A4" w14:paraId="0EE6086B" w14:textId="77777777" w:rsidTr="00CD04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2" w:type="dxa"/>
            <w:noWrap/>
            <w:hideMark/>
          </w:tcPr>
          <w:p w14:paraId="732C0DFA" w14:textId="77777777" w:rsidR="000B4809" w:rsidRPr="00DC475B" w:rsidRDefault="000B4809" w:rsidP="00CD0415">
            <w:pPr>
              <w:spacing w:line="480" w:lineRule="auto"/>
              <w:jc w:val="center"/>
              <w:rPr>
                <w:rFonts w:ascii="Calibri" w:eastAsia="Times New Roman" w:hAnsi="Calibri" w:cs="Times New Roman"/>
              </w:rPr>
            </w:pPr>
            <w:r w:rsidRPr="00DC475B">
              <w:rPr>
                <w:rFonts w:ascii="Calibri" w:eastAsia="Times New Roman" w:hAnsi="Calibri" w:cs="Times New Roman"/>
                <w:color w:val="auto"/>
              </w:rPr>
              <w:t>Control number</w:t>
            </w:r>
          </w:p>
        </w:tc>
        <w:tc>
          <w:tcPr>
            <w:tcW w:w="2318" w:type="dxa"/>
            <w:noWrap/>
            <w:hideMark/>
          </w:tcPr>
          <w:p w14:paraId="7C2120BC" w14:textId="77777777" w:rsidR="000B4809" w:rsidRPr="00DC475B" w:rsidRDefault="000B4809" w:rsidP="00CD0415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</w:rPr>
            </w:pPr>
            <w:r w:rsidRPr="00DC475B">
              <w:rPr>
                <w:rFonts w:ascii="Calibri" w:eastAsia="Times New Roman" w:hAnsi="Calibri" w:cs="Times New Roman"/>
                <w:color w:val="auto"/>
              </w:rPr>
              <w:t>Genotype</w:t>
            </w:r>
          </w:p>
        </w:tc>
        <w:tc>
          <w:tcPr>
            <w:tcW w:w="2100" w:type="dxa"/>
            <w:noWrap/>
            <w:hideMark/>
          </w:tcPr>
          <w:p w14:paraId="1DF1C250" w14:textId="77777777" w:rsidR="000B4809" w:rsidRPr="00DC475B" w:rsidRDefault="000B4809" w:rsidP="00CD0415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</w:rPr>
            </w:pPr>
            <w:r w:rsidRPr="00DC475B">
              <w:rPr>
                <w:rFonts w:ascii="Calibri" w:eastAsia="Times New Roman" w:hAnsi="Calibri" w:cs="Times New Roman"/>
                <w:color w:val="auto"/>
              </w:rPr>
              <w:t>Symptomatic</w:t>
            </w:r>
          </w:p>
        </w:tc>
        <w:tc>
          <w:tcPr>
            <w:tcW w:w="2100" w:type="dxa"/>
            <w:noWrap/>
            <w:hideMark/>
          </w:tcPr>
          <w:p w14:paraId="5EB82DD5" w14:textId="77777777" w:rsidR="000B4809" w:rsidRPr="00DC475B" w:rsidRDefault="000B4809" w:rsidP="00CD0415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</w:rPr>
            </w:pPr>
            <w:r w:rsidRPr="00DC475B">
              <w:rPr>
                <w:rFonts w:ascii="Calibri" w:eastAsia="Times New Roman" w:hAnsi="Calibri" w:cs="Times New Roman"/>
                <w:color w:val="auto"/>
              </w:rPr>
              <w:t>Treatment</w:t>
            </w:r>
          </w:p>
        </w:tc>
        <w:tc>
          <w:tcPr>
            <w:tcW w:w="2100" w:type="dxa"/>
            <w:noWrap/>
            <w:hideMark/>
          </w:tcPr>
          <w:p w14:paraId="5AC33C1D" w14:textId="77777777" w:rsidR="000B4809" w:rsidRPr="00DC475B" w:rsidRDefault="000B4809" w:rsidP="00CD0415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</w:rPr>
            </w:pPr>
            <w:r w:rsidRPr="00DC475B">
              <w:rPr>
                <w:rFonts w:ascii="Calibri" w:eastAsia="Times New Roman" w:hAnsi="Calibri" w:cs="Times New Roman"/>
                <w:color w:val="auto"/>
              </w:rPr>
              <w:t>CRP (&lt;10mg/L)</w:t>
            </w:r>
          </w:p>
        </w:tc>
      </w:tr>
      <w:tr w:rsidR="000B4809" w:rsidRPr="00C7021F" w14:paraId="13B37452" w14:textId="77777777" w:rsidTr="00CD0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2" w:type="dxa"/>
            <w:noWrap/>
            <w:hideMark/>
          </w:tcPr>
          <w:p w14:paraId="29DDA938" w14:textId="77777777" w:rsidR="000B4809" w:rsidRPr="00C7021F" w:rsidRDefault="000B4809" w:rsidP="00CD0415">
            <w:pPr>
              <w:spacing w:line="48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7021F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2318" w:type="dxa"/>
            <w:noWrap/>
            <w:hideMark/>
          </w:tcPr>
          <w:p w14:paraId="37B19399" w14:textId="77777777" w:rsidR="000B4809" w:rsidRPr="00C7021F" w:rsidRDefault="000B4809" w:rsidP="00CD041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021F">
              <w:rPr>
                <w:rFonts w:ascii="Calibri" w:eastAsia="Times New Roman" w:hAnsi="Calibri" w:cs="Times New Roman"/>
                <w:color w:val="000000"/>
              </w:rPr>
              <w:t>M694V/M694V</w:t>
            </w:r>
          </w:p>
        </w:tc>
        <w:tc>
          <w:tcPr>
            <w:tcW w:w="2100" w:type="dxa"/>
            <w:noWrap/>
            <w:hideMark/>
          </w:tcPr>
          <w:p w14:paraId="32782EA6" w14:textId="77777777" w:rsidR="000B4809" w:rsidRPr="00C7021F" w:rsidRDefault="000B4809" w:rsidP="00CD041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021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2100" w:type="dxa"/>
            <w:noWrap/>
            <w:hideMark/>
          </w:tcPr>
          <w:p w14:paraId="47A25685" w14:textId="77777777" w:rsidR="000B4809" w:rsidRPr="00C7021F" w:rsidRDefault="000B4809" w:rsidP="00CD041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021F">
              <w:rPr>
                <w:rFonts w:ascii="Calibri" w:eastAsia="Times New Roman" w:hAnsi="Calibri" w:cs="Times New Roman"/>
                <w:color w:val="000000"/>
              </w:rPr>
              <w:t>Colchicine</w:t>
            </w:r>
          </w:p>
        </w:tc>
        <w:tc>
          <w:tcPr>
            <w:tcW w:w="2100" w:type="dxa"/>
            <w:noWrap/>
            <w:hideMark/>
          </w:tcPr>
          <w:p w14:paraId="39DDF958" w14:textId="77777777" w:rsidR="000B4809" w:rsidRPr="00C7021F" w:rsidRDefault="000B4809" w:rsidP="00CD041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12.7</w:t>
            </w:r>
          </w:p>
        </w:tc>
      </w:tr>
      <w:tr w:rsidR="000B4809" w:rsidRPr="00C7021F" w14:paraId="759484FC" w14:textId="77777777" w:rsidTr="00CD041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2" w:type="dxa"/>
            <w:noWrap/>
            <w:hideMark/>
          </w:tcPr>
          <w:p w14:paraId="66822EFA" w14:textId="77777777" w:rsidR="000B4809" w:rsidRPr="00C7021F" w:rsidRDefault="000B4809" w:rsidP="00CD0415">
            <w:pPr>
              <w:spacing w:line="48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7021F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2318" w:type="dxa"/>
            <w:noWrap/>
            <w:hideMark/>
          </w:tcPr>
          <w:p w14:paraId="2B5107B6" w14:textId="77777777" w:rsidR="000B4809" w:rsidRPr="00C7021F" w:rsidRDefault="000B4809" w:rsidP="00CD041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021F">
              <w:rPr>
                <w:rFonts w:ascii="Calibri" w:eastAsia="Times New Roman" w:hAnsi="Calibri" w:cs="Times New Roman"/>
                <w:color w:val="000000"/>
              </w:rPr>
              <w:t>M694V/M694V</w:t>
            </w:r>
          </w:p>
        </w:tc>
        <w:tc>
          <w:tcPr>
            <w:tcW w:w="2100" w:type="dxa"/>
            <w:noWrap/>
            <w:hideMark/>
          </w:tcPr>
          <w:p w14:paraId="5EA19141" w14:textId="77777777" w:rsidR="000B4809" w:rsidRPr="00C7021F" w:rsidRDefault="000B4809" w:rsidP="00CD041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021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2100" w:type="dxa"/>
            <w:noWrap/>
            <w:hideMark/>
          </w:tcPr>
          <w:p w14:paraId="774E5708" w14:textId="77777777" w:rsidR="000B4809" w:rsidRPr="00C7021F" w:rsidRDefault="000B4809" w:rsidP="00CD041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021F">
              <w:rPr>
                <w:rFonts w:ascii="Calibri" w:eastAsia="Times New Roman" w:hAnsi="Calibri" w:cs="Times New Roman"/>
                <w:color w:val="000000"/>
              </w:rPr>
              <w:t>Colchicine</w:t>
            </w:r>
          </w:p>
        </w:tc>
        <w:tc>
          <w:tcPr>
            <w:tcW w:w="2100" w:type="dxa"/>
            <w:noWrap/>
            <w:hideMark/>
          </w:tcPr>
          <w:p w14:paraId="136DC7BE" w14:textId="77777777" w:rsidR="000B4809" w:rsidRPr="00C7021F" w:rsidRDefault="000B4809" w:rsidP="00CD041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20.3</w:t>
            </w:r>
          </w:p>
        </w:tc>
      </w:tr>
      <w:tr w:rsidR="000B4809" w:rsidRPr="00C7021F" w14:paraId="525331F0" w14:textId="77777777" w:rsidTr="00CD0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2" w:type="dxa"/>
            <w:noWrap/>
            <w:hideMark/>
          </w:tcPr>
          <w:p w14:paraId="5DBEA3E4" w14:textId="77777777" w:rsidR="000B4809" w:rsidRPr="00C7021F" w:rsidRDefault="000B4809" w:rsidP="00CD0415">
            <w:pPr>
              <w:spacing w:line="48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7021F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2318" w:type="dxa"/>
            <w:noWrap/>
            <w:hideMark/>
          </w:tcPr>
          <w:p w14:paraId="75A254D7" w14:textId="77777777" w:rsidR="000B4809" w:rsidRPr="00C7021F" w:rsidRDefault="000B4809" w:rsidP="00CD041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021F">
              <w:rPr>
                <w:rFonts w:ascii="Calibri" w:eastAsia="Times New Roman" w:hAnsi="Calibri" w:cs="Times New Roman"/>
                <w:color w:val="000000"/>
              </w:rPr>
              <w:t>M694V/M694V</w:t>
            </w:r>
          </w:p>
        </w:tc>
        <w:tc>
          <w:tcPr>
            <w:tcW w:w="2100" w:type="dxa"/>
            <w:noWrap/>
            <w:hideMark/>
          </w:tcPr>
          <w:p w14:paraId="6F9DB556" w14:textId="77777777" w:rsidR="000B4809" w:rsidRPr="00C7021F" w:rsidRDefault="000B4809" w:rsidP="00CD041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021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2100" w:type="dxa"/>
            <w:noWrap/>
            <w:hideMark/>
          </w:tcPr>
          <w:p w14:paraId="1042A08D" w14:textId="77777777" w:rsidR="000B4809" w:rsidRPr="00C7021F" w:rsidRDefault="000B4809" w:rsidP="00CD041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021F">
              <w:rPr>
                <w:rFonts w:ascii="Calibri" w:eastAsia="Times New Roman" w:hAnsi="Calibri" w:cs="Times New Roman"/>
                <w:color w:val="000000"/>
              </w:rPr>
              <w:t>Unknown</w:t>
            </w:r>
          </w:p>
        </w:tc>
        <w:tc>
          <w:tcPr>
            <w:tcW w:w="2100" w:type="dxa"/>
            <w:noWrap/>
            <w:hideMark/>
          </w:tcPr>
          <w:p w14:paraId="671601E2" w14:textId="77777777" w:rsidR="000B4809" w:rsidRPr="00C7021F" w:rsidRDefault="000B4809" w:rsidP="00CD041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3.2</w:t>
            </w:r>
          </w:p>
        </w:tc>
      </w:tr>
      <w:tr w:rsidR="000B4809" w:rsidRPr="00C7021F" w14:paraId="34875FA2" w14:textId="77777777" w:rsidTr="00CD041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2" w:type="dxa"/>
            <w:noWrap/>
            <w:hideMark/>
          </w:tcPr>
          <w:p w14:paraId="5CAFA12C" w14:textId="77777777" w:rsidR="000B4809" w:rsidRPr="00C7021F" w:rsidRDefault="000B4809" w:rsidP="00CD0415">
            <w:pPr>
              <w:spacing w:line="48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7021F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2318" w:type="dxa"/>
            <w:noWrap/>
            <w:hideMark/>
          </w:tcPr>
          <w:p w14:paraId="58C6FEC8" w14:textId="77777777" w:rsidR="000B4809" w:rsidRPr="00C7021F" w:rsidRDefault="000B4809" w:rsidP="00CD041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021F">
              <w:rPr>
                <w:rFonts w:ascii="Calibri" w:eastAsia="Times New Roman" w:hAnsi="Calibri" w:cs="Times New Roman"/>
                <w:color w:val="000000"/>
              </w:rPr>
              <w:t>M694V/M694V</w:t>
            </w:r>
          </w:p>
        </w:tc>
        <w:tc>
          <w:tcPr>
            <w:tcW w:w="2100" w:type="dxa"/>
            <w:noWrap/>
            <w:hideMark/>
          </w:tcPr>
          <w:p w14:paraId="65292AC7" w14:textId="77777777" w:rsidR="000B4809" w:rsidRPr="00C7021F" w:rsidRDefault="000B4809" w:rsidP="00CD041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021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2100" w:type="dxa"/>
            <w:noWrap/>
            <w:hideMark/>
          </w:tcPr>
          <w:p w14:paraId="775AF240" w14:textId="77777777" w:rsidR="000B4809" w:rsidRPr="00C7021F" w:rsidRDefault="000B4809" w:rsidP="00CD041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021F">
              <w:rPr>
                <w:rFonts w:ascii="Calibri" w:eastAsia="Times New Roman" w:hAnsi="Calibri" w:cs="Times New Roman"/>
                <w:color w:val="000000"/>
              </w:rPr>
              <w:t>Unknown</w:t>
            </w:r>
          </w:p>
        </w:tc>
        <w:tc>
          <w:tcPr>
            <w:tcW w:w="2100" w:type="dxa"/>
            <w:noWrap/>
            <w:hideMark/>
          </w:tcPr>
          <w:p w14:paraId="770C78E8" w14:textId="77777777" w:rsidR="000B4809" w:rsidRPr="00C7021F" w:rsidRDefault="000B4809" w:rsidP="00CD041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70.9</w:t>
            </w:r>
          </w:p>
        </w:tc>
      </w:tr>
      <w:tr w:rsidR="000B4809" w:rsidRPr="00C7021F" w14:paraId="1E6999C1" w14:textId="77777777" w:rsidTr="00CD0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2" w:type="dxa"/>
            <w:noWrap/>
            <w:hideMark/>
          </w:tcPr>
          <w:p w14:paraId="486C8D5D" w14:textId="77777777" w:rsidR="000B4809" w:rsidRPr="00C7021F" w:rsidRDefault="000B4809" w:rsidP="00CD0415">
            <w:pPr>
              <w:spacing w:line="48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7021F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2318" w:type="dxa"/>
            <w:noWrap/>
            <w:hideMark/>
          </w:tcPr>
          <w:p w14:paraId="0777F584" w14:textId="77777777" w:rsidR="000B4809" w:rsidRPr="00C7021F" w:rsidRDefault="000B4809" w:rsidP="00CD041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021F">
              <w:rPr>
                <w:rFonts w:ascii="Calibri" w:eastAsia="Times New Roman" w:hAnsi="Calibri" w:cs="Times New Roman"/>
                <w:color w:val="000000"/>
              </w:rPr>
              <w:t>M694V/M694V</w:t>
            </w:r>
          </w:p>
        </w:tc>
        <w:tc>
          <w:tcPr>
            <w:tcW w:w="2100" w:type="dxa"/>
            <w:noWrap/>
            <w:hideMark/>
          </w:tcPr>
          <w:p w14:paraId="20127C6E" w14:textId="77777777" w:rsidR="000B4809" w:rsidRPr="00C7021F" w:rsidRDefault="000B4809" w:rsidP="00CD041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021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2100" w:type="dxa"/>
            <w:noWrap/>
            <w:hideMark/>
          </w:tcPr>
          <w:p w14:paraId="003C59A3" w14:textId="77777777" w:rsidR="000B4809" w:rsidRPr="00C7021F" w:rsidRDefault="000B4809" w:rsidP="00CD041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7021F">
              <w:rPr>
                <w:rFonts w:ascii="Calibri" w:eastAsia="Times New Roman" w:hAnsi="Calibri" w:cs="Times New Roman"/>
                <w:color w:val="000000"/>
              </w:rPr>
              <w:t>Unknown</w:t>
            </w:r>
          </w:p>
        </w:tc>
        <w:tc>
          <w:tcPr>
            <w:tcW w:w="2100" w:type="dxa"/>
            <w:noWrap/>
            <w:hideMark/>
          </w:tcPr>
          <w:p w14:paraId="2647753E" w14:textId="77777777" w:rsidR="000B4809" w:rsidRPr="00C7021F" w:rsidRDefault="000B4809" w:rsidP="00CD041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45.2</w:t>
            </w:r>
          </w:p>
        </w:tc>
      </w:tr>
    </w:tbl>
    <w:p w14:paraId="543C34E3" w14:textId="77777777" w:rsidR="000B4809" w:rsidRDefault="000B4809" w:rsidP="000B4809">
      <w:pPr>
        <w:spacing w:line="480" w:lineRule="auto"/>
        <w:rPr>
          <w:rFonts w:ascii="Times New Roman" w:hAnsi="Times New Roman" w:cs="Times New Roman"/>
          <w:bCs/>
          <w:color w:val="000000" w:themeColor="text1"/>
        </w:rPr>
      </w:pPr>
    </w:p>
    <w:p w14:paraId="6C123941" w14:textId="6384F0EE" w:rsidR="00EE4086" w:rsidRPr="003237CE" w:rsidRDefault="000B4809" w:rsidP="00F0241C">
      <w:pPr>
        <w:spacing w:line="480" w:lineRule="auto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Supplementary Table 1: Summary of FMF controls.</w:t>
      </w:r>
      <w:r>
        <w:rPr>
          <w:rFonts w:ascii="Times New Roman" w:hAnsi="Times New Roman" w:cs="Times New Roman"/>
          <w:bCs/>
          <w:color w:val="000000" w:themeColor="text1"/>
        </w:rPr>
        <w:t xml:space="preserve"> Table of FMF controls on whom serum cytokines assessed. All patients were asymptomatic but four of five had evidence of subclinical inflammation.  </w:t>
      </w:r>
      <w:r w:rsidR="00FE0083">
        <w:rPr>
          <w:rFonts w:ascii="Times New Roman" w:hAnsi="Times New Roman" w:cs="Times New Roman"/>
          <w:bCs/>
          <w:color w:val="000000" w:themeColor="text1"/>
        </w:rPr>
        <w:br w:type="page"/>
      </w:r>
    </w:p>
    <w:p w14:paraId="73FF7F24" w14:textId="0F92CAB8" w:rsidR="00B11F8A" w:rsidRDefault="00B11F8A" w:rsidP="00674B1E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Cs/>
          <w:noProof/>
          <w:color w:val="000000" w:themeColor="text1"/>
        </w:rPr>
        <w:lastRenderedPageBreak/>
        <w:drawing>
          <wp:anchor distT="0" distB="0" distL="114300" distR="114300" simplePos="0" relativeHeight="251660288" behindDoc="0" locked="0" layoutInCell="1" allowOverlap="1" wp14:anchorId="151BA60A" wp14:editId="29F83347">
            <wp:simplePos x="0" y="0"/>
            <wp:positionH relativeFrom="column">
              <wp:posOffset>-137372</wp:posOffset>
            </wp:positionH>
            <wp:positionV relativeFrom="paragraph">
              <wp:posOffset>0</wp:posOffset>
            </wp:positionV>
            <wp:extent cx="5727700" cy="4629150"/>
            <wp:effectExtent l="0" t="0" r="1270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9_7 Supplementary Figure 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B561F" w14:textId="1E1789A0" w:rsidR="00EE4086" w:rsidRPr="003237CE" w:rsidRDefault="00EE4086" w:rsidP="00674B1E">
      <w:pPr>
        <w:spacing w:line="48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3237CE">
        <w:rPr>
          <w:rFonts w:ascii="Times New Roman" w:hAnsi="Times New Roman" w:cs="Times New Roman"/>
          <w:b/>
          <w:bCs/>
          <w:color w:val="000000" w:themeColor="text1"/>
        </w:rPr>
        <w:t xml:space="preserve">Supplementary Figure </w:t>
      </w:r>
      <w:r w:rsidR="00456037">
        <w:rPr>
          <w:rFonts w:ascii="Times New Roman" w:hAnsi="Times New Roman" w:cs="Times New Roman"/>
          <w:b/>
          <w:bCs/>
          <w:color w:val="000000" w:themeColor="text1"/>
        </w:rPr>
        <w:t>3</w:t>
      </w:r>
      <w:r w:rsidRPr="003237CE">
        <w:rPr>
          <w:rFonts w:ascii="Times New Roman" w:hAnsi="Times New Roman" w:cs="Times New Roman"/>
          <w:b/>
          <w:bCs/>
          <w:color w:val="000000" w:themeColor="text1"/>
        </w:rPr>
        <w:t xml:space="preserve">: </w:t>
      </w:r>
      <w:r w:rsidR="00FE112B">
        <w:rPr>
          <w:rFonts w:ascii="Times New Roman" w:hAnsi="Times New Roman" w:cs="Times New Roman"/>
          <w:b/>
          <w:bCs/>
          <w:color w:val="000000" w:themeColor="text1"/>
        </w:rPr>
        <w:t xml:space="preserve">ASC Speck analysis. </w:t>
      </w:r>
      <w:r w:rsidR="00FE112B">
        <w:rPr>
          <w:rFonts w:ascii="Times New Roman" w:hAnsi="Times New Roman" w:cs="Times New Roman"/>
          <w:bCs/>
          <w:color w:val="000000" w:themeColor="text1"/>
        </w:rPr>
        <w:t xml:space="preserve">(A) Larger field of view of immunofluorescence showing background ASC speck formation, and an increase with WT and pyrin </w:t>
      </w:r>
      <w:proofErr w:type="gramStart"/>
      <w:r w:rsidR="00674B1E">
        <w:rPr>
          <w:rFonts w:ascii="Times New Roman" w:hAnsi="Times New Roman" w:cs="Times New Roman"/>
          <w:bCs/>
          <w:color w:val="000000" w:themeColor="text1"/>
        </w:rPr>
        <w:t>p.E</w:t>
      </w:r>
      <w:proofErr w:type="gramEnd"/>
      <w:r w:rsidR="00674B1E">
        <w:rPr>
          <w:rFonts w:ascii="Times New Roman" w:hAnsi="Times New Roman" w:cs="Times New Roman"/>
          <w:bCs/>
          <w:color w:val="000000" w:themeColor="text1"/>
        </w:rPr>
        <w:t xml:space="preserve">244K </w:t>
      </w:r>
      <w:r w:rsidR="00FE112B">
        <w:rPr>
          <w:rFonts w:ascii="Times New Roman" w:hAnsi="Times New Roman" w:cs="Times New Roman"/>
          <w:bCs/>
          <w:color w:val="000000" w:themeColor="text1"/>
        </w:rPr>
        <w:t>transfection.</w:t>
      </w:r>
      <w:r w:rsidR="00FE112B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FE112B" w:rsidRPr="00023235">
        <w:rPr>
          <w:rFonts w:ascii="Times New Roman" w:hAnsi="Times New Roman" w:cs="Times New Roman"/>
          <w:bCs/>
          <w:color w:val="000000" w:themeColor="text1"/>
        </w:rPr>
        <w:t xml:space="preserve">(B) </w:t>
      </w:r>
      <w:r w:rsidRPr="00023235">
        <w:rPr>
          <w:rFonts w:ascii="Times New Roman" w:hAnsi="Times New Roman" w:cs="Times New Roman"/>
          <w:bCs/>
          <w:color w:val="000000" w:themeColor="text1"/>
        </w:rPr>
        <w:t xml:space="preserve">Gating strategy for </w:t>
      </w:r>
      <w:r w:rsidR="00FE112B">
        <w:rPr>
          <w:rFonts w:ascii="Times New Roman" w:hAnsi="Times New Roman" w:cs="Times New Roman"/>
          <w:bCs/>
          <w:color w:val="000000" w:themeColor="text1"/>
        </w:rPr>
        <w:t xml:space="preserve">quantification of </w:t>
      </w:r>
      <w:r w:rsidRPr="00023235">
        <w:rPr>
          <w:rFonts w:ascii="Times New Roman" w:hAnsi="Times New Roman" w:cs="Times New Roman"/>
          <w:bCs/>
          <w:color w:val="000000" w:themeColor="text1"/>
        </w:rPr>
        <w:t>ASC speck</w:t>
      </w:r>
      <w:r w:rsidR="00FE112B">
        <w:rPr>
          <w:rFonts w:ascii="Times New Roman" w:hAnsi="Times New Roman" w:cs="Times New Roman"/>
          <w:bCs/>
          <w:color w:val="000000" w:themeColor="text1"/>
        </w:rPr>
        <w:t xml:space="preserve"> formation</w:t>
      </w:r>
      <w:r w:rsidRPr="00023235">
        <w:rPr>
          <w:rFonts w:ascii="Times New Roman" w:hAnsi="Times New Roman" w:cs="Times New Roman"/>
          <w:bCs/>
          <w:color w:val="000000" w:themeColor="text1"/>
        </w:rPr>
        <w:t>.</w:t>
      </w:r>
      <w:r w:rsidRPr="003237CE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3237CE">
        <w:rPr>
          <w:rFonts w:ascii="Times New Roman" w:hAnsi="Times New Roman" w:cs="Times New Roman"/>
          <w:bCs/>
          <w:color w:val="000000" w:themeColor="text1"/>
        </w:rPr>
        <w:t xml:space="preserve">HEK293T cells were gated on forward and side scatter, selecting live cells. Dual GFP and </w:t>
      </w:r>
      <w:proofErr w:type="spellStart"/>
      <w:r w:rsidRPr="003237CE">
        <w:rPr>
          <w:rFonts w:ascii="Times New Roman" w:hAnsi="Times New Roman" w:cs="Times New Roman"/>
          <w:bCs/>
          <w:color w:val="000000" w:themeColor="text1"/>
        </w:rPr>
        <w:t>mCherry</w:t>
      </w:r>
      <w:proofErr w:type="spellEnd"/>
      <w:r w:rsidRPr="003237CE">
        <w:rPr>
          <w:rFonts w:ascii="Times New Roman" w:hAnsi="Times New Roman" w:cs="Times New Roman"/>
          <w:bCs/>
          <w:color w:val="000000" w:themeColor="text1"/>
        </w:rPr>
        <w:t xml:space="preserve"> positive cells were selected. ASC specks were determined by reduced width and increased area of GFP signal. </w:t>
      </w:r>
    </w:p>
    <w:p w14:paraId="21D0C406" w14:textId="677BB3E5" w:rsidR="000B4809" w:rsidRDefault="000B4809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br w:type="page"/>
      </w:r>
    </w:p>
    <w:p w14:paraId="5F95078D" w14:textId="3DD9240F" w:rsidR="000B4809" w:rsidRPr="00393E76" w:rsidRDefault="005D719F" w:rsidP="000B4809">
      <w:pPr>
        <w:spacing w:line="480" w:lineRule="auto"/>
        <w:jc w:val="both"/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anchor distT="0" distB="0" distL="114300" distR="114300" simplePos="0" relativeHeight="251659264" behindDoc="0" locked="0" layoutInCell="1" allowOverlap="1" wp14:anchorId="54B4C93E" wp14:editId="2223BDA4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294505" cy="353314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ure 4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71"/>
                    <a:stretch/>
                  </pic:blipFill>
                  <pic:spPr bwMode="auto">
                    <a:xfrm>
                      <a:off x="0" y="0"/>
                      <a:ext cx="4294505" cy="3533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34F9A24" w14:textId="2D1CCA95" w:rsidR="000B4809" w:rsidRPr="003237CE" w:rsidRDefault="000B4809" w:rsidP="000B4809">
      <w:pPr>
        <w:spacing w:line="480" w:lineRule="auto"/>
        <w:jc w:val="both"/>
        <w:rPr>
          <w:rFonts w:ascii="Times New Roman" w:hAnsi="Times New Roman" w:cs="Times New Roman"/>
          <w:color w:val="000000" w:themeColor="text1"/>
        </w:rPr>
      </w:pPr>
      <w:r w:rsidRPr="00517049">
        <w:rPr>
          <w:rFonts w:ascii="Times New Roman" w:eastAsia="Times New Roman" w:hAnsi="Times New Roman" w:cs="Times New Roman"/>
          <w:b/>
          <w:color w:val="000000"/>
        </w:rPr>
        <w:t xml:space="preserve">Supplementary Figure </w:t>
      </w:r>
      <w:r w:rsidR="00456037">
        <w:rPr>
          <w:rFonts w:ascii="Times New Roman" w:eastAsia="Times New Roman" w:hAnsi="Times New Roman" w:cs="Times New Roman"/>
          <w:b/>
          <w:color w:val="000000"/>
        </w:rPr>
        <w:t>4</w:t>
      </w:r>
      <w:r>
        <w:rPr>
          <w:rFonts w:ascii="Times New Roman" w:eastAsia="Times New Roman" w:hAnsi="Times New Roman" w:cs="Times New Roman"/>
          <w:b/>
          <w:color w:val="000000"/>
        </w:rPr>
        <w:t>:</w:t>
      </w:r>
      <w:r w:rsidRPr="00517049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 xml:space="preserve">Binding of PSTPIP1 to PAAND pyrin is unaltered. </w:t>
      </w:r>
      <w:r w:rsidRPr="003237CE">
        <w:rPr>
          <w:rFonts w:ascii="Times New Roman" w:hAnsi="Times New Roman" w:cs="Times New Roman"/>
          <w:color w:val="000000" w:themeColor="text1"/>
        </w:rPr>
        <w:t>HEK293T cells were transfected with GST-tagged pyrin</w:t>
      </w:r>
      <w:r>
        <w:rPr>
          <w:rFonts w:ascii="Times New Roman" w:hAnsi="Times New Roman" w:cs="Times New Roman"/>
          <w:color w:val="000000" w:themeColor="text1"/>
        </w:rPr>
        <w:t>,</w:t>
      </w:r>
      <w:r w:rsidRPr="003237CE">
        <w:rPr>
          <w:rFonts w:ascii="Times New Roman" w:hAnsi="Times New Roman" w:cs="Times New Roman"/>
          <w:color w:val="000000" w:themeColor="text1"/>
        </w:rPr>
        <w:t xml:space="preserve"> with or without </w:t>
      </w:r>
      <w:r>
        <w:rPr>
          <w:rFonts w:ascii="Times New Roman" w:hAnsi="Times New Roman" w:cs="Times New Roman"/>
          <w:color w:val="000000" w:themeColor="text1"/>
        </w:rPr>
        <w:t>PAAND and FMF mutations, in addition to WT PSTPIP1. GST-i</w:t>
      </w:r>
      <w:r w:rsidRPr="003237CE">
        <w:rPr>
          <w:rFonts w:ascii="Times New Roman" w:hAnsi="Times New Roman" w:cs="Times New Roman"/>
          <w:color w:val="000000" w:themeColor="text1"/>
        </w:rPr>
        <w:t>mmunoprecipi</w:t>
      </w:r>
      <w:r>
        <w:rPr>
          <w:rFonts w:ascii="Times New Roman" w:hAnsi="Times New Roman" w:cs="Times New Roman"/>
          <w:color w:val="000000" w:themeColor="text1"/>
        </w:rPr>
        <w:t>tation performed and comparison of PSTPIP1 binding to various MEFV constructs made. Representative of three independent experiments.</w:t>
      </w:r>
    </w:p>
    <w:p w14:paraId="0FB15540" w14:textId="77777777" w:rsidR="002A7398" w:rsidRPr="003237CE" w:rsidRDefault="002A7398" w:rsidP="00674B1E">
      <w:pPr>
        <w:spacing w:line="480" w:lineRule="auto"/>
        <w:jc w:val="both"/>
        <w:rPr>
          <w:rFonts w:ascii="Times New Roman" w:hAnsi="Times New Roman" w:cs="Times New Roman"/>
          <w:color w:val="000000" w:themeColor="text1"/>
        </w:rPr>
      </w:pPr>
    </w:p>
    <w:sectPr w:rsidR="002A7398" w:rsidRPr="003237CE" w:rsidSect="00CF46BD">
      <w:footerReference w:type="even" r:id="rId12"/>
      <w:footerReference w:type="default" r:id="rId13"/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D2A18A" w14:textId="77777777" w:rsidR="00DE091F" w:rsidRDefault="00DE091F" w:rsidP="00686400">
      <w:r>
        <w:separator/>
      </w:r>
    </w:p>
  </w:endnote>
  <w:endnote w:type="continuationSeparator" w:id="0">
    <w:p w14:paraId="2F263BF3" w14:textId="77777777" w:rsidR="00DE091F" w:rsidRDefault="00DE091F" w:rsidP="00686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911C16" w14:textId="77777777" w:rsidR="00CD0415" w:rsidRDefault="00CD0415" w:rsidP="00327EE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FEF4192" w14:textId="77777777" w:rsidR="00CD0415" w:rsidRDefault="00CD0415" w:rsidP="00023235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614BEA" w14:textId="77777777" w:rsidR="00CD0415" w:rsidRDefault="00CD0415" w:rsidP="00327EE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91203">
      <w:rPr>
        <w:rStyle w:val="PageNumber"/>
        <w:noProof/>
      </w:rPr>
      <w:t>2</w:t>
    </w:r>
    <w:r>
      <w:rPr>
        <w:rStyle w:val="PageNumber"/>
      </w:rPr>
      <w:fldChar w:fldCharType="end"/>
    </w:r>
  </w:p>
  <w:p w14:paraId="20AA20A2" w14:textId="77777777" w:rsidR="00CD0415" w:rsidRDefault="00CD0415" w:rsidP="0002323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41A978" w14:textId="77777777" w:rsidR="00DE091F" w:rsidRDefault="00DE091F" w:rsidP="00686400">
      <w:r>
        <w:separator/>
      </w:r>
    </w:p>
  </w:footnote>
  <w:footnote w:type="continuationSeparator" w:id="0">
    <w:p w14:paraId="7E055438" w14:textId="77777777" w:rsidR="00DE091F" w:rsidRDefault="00DE091F" w:rsidP="006864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A14D9"/>
    <w:multiLevelType w:val="hybridMultilevel"/>
    <w:tmpl w:val="45D21B3A"/>
    <w:lvl w:ilvl="0" w:tplc="BAD2C45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B4992"/>
    <w:multiLevelType w:val="hybridMultilevel"/>
    <w:tmpl w:val="7BC804C8"/>
    <w:lvl w:ilvl="0" w:tplc="8A52021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5B4D8A"/>
    <w:multiLevelType w:val="hybridMultilevel"/>
    <w:tmpl w:val="93E43592"/>
    <w:lvl w:ilvl="0" w:tplc="2B407F1A">
      <w:start w:val="5"/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2F9036C"/>
    <w:multiLevelType w:val="hybridMultilevel"/>
    <w:tmpl w:val="0E7AA05A"/>
    <w:lvl w:ilvl="0" w:tplc="AEBE4F28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871F33"/>
    <w:multiLevelType w:val="hybridMultilevel"/>
    <w:tmpl w:val="63680046"/>
    <w:lvl w:ilvl="0" w:tplc="55483764">
      <w:start w:val="4"/>
      <w:numFmt w:val="bullet"/>
      <w:lvlText w:val="-"/>
      <w:lvlJc w:val="left"/>
      <w:pPr>
        <w:ind w:left="360" w:hanging="360"/>
      </w:pPr>
      <w:rPr>
        <w:rFonts w:ascii="-webkit-standard" w:eastAsia="Times New Roman" w:hAnsi="-webkit-standard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CCE4DE0"/>
    <w:multiLevelType w:val="hybridMultilevel"/>
    <w:tmpl w:val="72D6EB56"/>
    <w:lvl w:ilvl="0" w:tplc="B18CE70C">
      <w:start w:val="6"/>
      <w:numFmt w:val="bullet"/>
      <w:lvlText w:val="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2FE2DE5"/>
    <w:multiLevelType w:val="hybridMultilevel"/>
    <w:tmpl w:val="5EAC5DDA"/>
    <w:lvl w:ilvl="0" w:tplc="C08C5438">
      <w:start w:val="4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3F818B6"/>
    <w:multiLevelType w:val="hybridMultilevel"/>
    <w:tmpl w:val="55F2A11C"/>
    <w:lvl w:ilvl="0" w:tplc="981E6112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250264"/>
    <w:multiLevelType w:val="hybridMultilevel"/>
    <w:tmpl w:val="CD888266"/>
    <w:lvl w:ilvl="0" w:tplc="D80A834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A51377"/>
    <w:multiLevelType w:val="hybridMultilevel"/>
    <w:tmpl w:val="ED7653CE"/>
    <w:lvl w:ilvl="0" w:tplc="1CD450A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AD1A17"/>
    <w:multiLevelType w:val="hybridMultilevel"/>
    <w:tmpl w:val="14AC4D78"/>
    <w:lvl w:ilvl="0" w:tplc="CD049AA4">
      <w:start w:val="6"/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D16168D"/>
    <w:multiLevelType w:val="hybridMultilevel"/>
    <w:tmpl w:val="FF667ABE"/>
    <w:lvl w:ilvl="0" w:tplc="BBD6966A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652D88"/>
    <w:multiLevelType w:val="hybridMultilevel"/>
    <w:tmpl w:val="B6AECF18"/>
    <w:lvl w:ilvl="0" w:tplc="EA64C12E">
      <w:start w:val="53"/>
      <w:numFmt w:val="bullet"/>
      <w:lvlText w:val="-"/>
      <w:lvlJc w:val="left"/>
      <w:pPr>
        <w:ind w:left="360" w:hanging="360"/>
      </w:pPr>
      <w:rPr>
        <w:rFonts w:ascii="-webkit-standard" w:eastAsia="Times New Roman" w:hAnsi="-webkit-standard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B416C5B"/>
    <w:multiLevelType w:val="hybridMultilevel"/>
    <w:tmpl w:val="F9CCAB4C"/>
    <w:lvl w:ilvl="0" w:tplc="63AC262E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9E64AC5"/>
    <w:multiLevelType w:val="hybridMultilevel"/>
    <w:tmpl w:val="80B8BBC0"/>
    <w:lvl w:ilvl="0" w:tplc="BA3883D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6D57C3"/>
    <w:multiLevelType w:val="hybridMultilevel"/>
    <w:tmpl w:val="2FFE8F50"/>
    <w:lvl w:ilvl="0" w:tplc="28CA27C6">
      <w:start w:val="6"/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0"/>
  </w:num>
  <w:num w:numId="4">
    <w:abstractNumId w:val="8"/>
  </w:num>
  <w:num w:numId="5">
    <w:abstractNumId w:val="2"/>
  </w:num>
  <w:num w:numId="6">
    <w:abstractNumId w:val="13"/>
  </w:num>
  <w:num w:numId="7">
    <w:abstractNumId w:val="11"/>
  </w:num>
  <w:num w:numId="8">
    <w:abstractNumId w:val="3"/>
  </w:num>
  <w:num w:numId="9">
    <w:abstractNumId w:val="15"/>
  </w:num>
  <w:num w:numId="10">
    <w:abstractNumId w:val="7"/>
  </w:num>
  <w:num w:numId="11">
    <w:abstractNumId w:val="10"/>
  </w:num>
  <w:num w:numId="12">
    <w:abstractNumId w:val="5"/>
  </w:num>
  <w:num w:numId="13">
    <w:abstractNumId w:val="1"/>
  </w:num>
  <w:num w:numId="14">
    <w:abstractNumId w:val="6"/>
  </w:num>
  <w:num w:numId="15">
    <w:abstractNumId w:val="12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hideGrammaticalErrors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n-GB" w:vendorID="64" w:dllVersion="0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proofState w:spelling="clean" w:grammar="clean"/>
  <w:revisionView w:markup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vrftpev55z5tdexvamxs25szt92eed2v0a0&quot;&gt;endnote confirmation WOOHOO&lt;record-ids&gt;&lt;item&gt;24&lt;/item&gt;&lt;item&gt;34&lt;/item&gt;&lt;item&gt;36&lt;/item&gt;&lt;item&gt;44&lt;/item&gt;&lt;item&gt;48&lt;/item&gt;&lt;item&gt;1351&lt;/item&gt;&lt;item&gt;2655&lt;/item&gt;&lt;item&gt;2656&lt;/item&gt;&lt;item&gt;2708&lt;/item&gt;&lt;item&gt;2709&lt;/item&gt;&lt;item&gt;2810&lt;/item&gt;&lt;item&gt;2898&lt;/item&gt;&lt;item&gt;2920&lt;/item&gt;&lt;item&gt;2921&lt;/item&gt;&lt;item&gt;2922&lt;/item&gt;&lt;item&gt;2923&lt;/item&gt;&lt;item&gt;2924&lt;/item&gt;&lt;item&gt;2925&lt;/item&gt;&lt;item&gt;2926&lt;/item&gt;&lt;item&gt;2942&lt;/item&gt;&lt;item&gt;3093&lt;/item&gt;&lt;item&gt;3126&lt;/item&gt;&lt;item&gt;3127&lt;/item&gt;&lt;item&gt;3128&lt;/item&gt;&lt;item&gt;3129&lt;/item&gt;&lt;item&gt;3130&lt;/item&gt;&lt;item&gt;3131&lt;/item&gt;&lt;item&gt;3132&lt;/item&gt;&lt;item&gt;3133&lt;/item&gt;&lt;item&gt;3138&lt;/item&gt;&lt;item&gt;3139&lt;/item&gt;&lt;/record-ids&gt;&lt;/item&gt;&lt;/Libraries&gt;"/>
  </w:docVars>
  <w:rsids>
    <w:rsidRoot w:val="00A34B49"/>
    <w:rsid w:val="00000518"/>
    <w:rsid w:val="000014CD"/>
    <w:rsid w:val="000038E0"/>
    <w:rsid w:val="00003F37"/>
    <w:rsid w:val="00004E54"/>
    <w:rsid w:val="0000708B"/>
    <w:rsid w:val="00011DCF"/>
    <w:rsid w:val="00013FF0"/>
    <w:rsid w:val="00015BAC"/>
    <w:rsid w:val="00015D94"/>
    <w:rsid w:val="00021C69"/>
    <w:rsid w:val="00023235"/>
    <w:rsid w:val="0002325D"/>
    <w:rsid w:val="000265BE"/>
    <w:rsid w:val="0002666F"/>
    <w:rsid w:val="00026F9E"/>
    <w:rsid w:val="00031DB0"/>
    <w:rsid w:val="00034CD9"/>
    <w:rsid w:val="0003583D"/>
    <w:rsid w:val="000365BB"/>
    <w:rsid w:val="000404D2"/>
    <w:rsid w:val="0004612A"/>
    <w:rsid w:val="000462EA"/>
    <w:rsid w:val="00046582"/>
    <w:rsid w:val="00046C20"/>
    <w:rsid w:val="00047E16"/>
    <w:rsid w:val="000508CA"/>
    <w:rsid w:val="00053885"/>
    <w:rsid w:val="00053929"/>
    <w:rsid w:val="0005430C"/>
    <w:rsid w:val="0006323C"/>
    <w:rsid w:val="00063A66"/>
    <w:rsid w:val="00063EE8"/>
    <w:rsid w:val="00065027"/>
    <w:rsid w:val="00065FF5"/>
    <w:rsid w:val="000671F1"/>
    <w:rsid w:val="00073B49"/>
    <w:rsid w:val="00074077"/>
    <w:rsid w:val="000743E5"/>
    <w:rsid w:val="00074EBD"/>
    <w:rsid w:val="000822FA"/>
    <w:rsid w:val="00084288"/>
    <w:rsid w:val="00084560"/>
    <w:rsid w:val="00085411"/>
    <w:rsid w:val="00087033"/>
    <w:rsid w:val="00091931"/>
    <w:rsid w:val="000929FC"/>
    <w:rsid w:val="00093E3E"/>
    <w:rsid w:val="000B35C1"/>
    <w:rsid w:val="000B4809"/>
    <w:rsid w:val="000B7950"/>
    <w:rsid w:val="000C0956"/>
    <w:rsid w:val="000C112E"/>
    <w:rsid w:val="000C520A"/>
    <w:rsid w:val="000C5EEA"/>
    <w:rsid w:val="000C6325"/>
    <w:rsid w:val="000C7D74"/>
    <w:rsid w:val="000C7E23"/>
    <w:rsid w:val="000D07A7"/>
    <w:rsid w:val="000D0D17"/>
    <w:rsid w:val="000D1DDE"/>
    <w:rsid w:val="000D39B2"/>
    <w:rsid w:val="000D3F18"/>
    <w:rsid w:val="000E14BE"/>
    <w:rsid w:val="000E4EF3"/>
    <w:rsid w:val="000E4F6A"/>
    <w:rsid w:val="000E5FEE"/>
    <w:rsid w:val="000F1CF4"/>
    <w:rsid w:val="000F1F95"/>
    <w:rsid w:val="000F2A0D"/>
    <w:rsid w:val="000F36BF"/>
    <w:rsid w:val="000F56E1"/>
    <w:rsid w:val="00101410"/>
    <w:rsid w:val="00101AA6"/>
    <w:rsid w:val="00103C9E"/>
    <w:rsid w:val="00104550"/>
    <w:rsid w:val="001065FC"/>
    <w:rsid w:val="00110267"/>
    <w:rsid w:val="00111CF2"/>
    <w:rsid w:val="001152DA"/>
    <w:rsid w:val="00115783"/>
    <w:rsid w:val="00121338"/>
    <w:rsid w:val="001226F9"/>
    <w:rsid w:val="00125A19"/>
    <w:rsid w:val="00126F7B"/>
    <w:rsid w:val="00127FBA"/>
    <w:rsid w:val="00127FFE"/>
    <w:rsid w:val="00130A17"/>
    <w:rsid w:val="001329C9"/>
    <w:rsid w:val="001330DF"/>
    <w:rsid w:val="0013448F"/>
    <w:rsid w:val="0013466D"/>
    <w:rsid w:val="001378F3"/>
    <w:rsid w:val="0014096B"/>
    <w:rsid w:val="00141EE6"/>
    <w:rsid w:val="001425DB"/>
    <w:rsid w:val="001430A3"/>
    <w:rsid w:val="00145711"/>
    <w:rsid w:val="0014605B"/>
    <w:rsid w:val="00150FF8"/>
    <w:rsid w:val="00151EBF"/>
    <w:rsid w:val="00153CF2"/>
    <w:rsid w:val="001612D7"/>
    <w:rsid w:val="0016198A"/>
    <w:rsid w:val="00165FD0"/>
    <w:rsid w:val="001669C8"/>
    <w:rsid w:val="00167359"/>
    <w:rsid w:val="001675B1"/>
    <w:rsid w:val="001738FC"/>
    <w:rsid w:val="00176F74"/>
    <w:rsid w:val="001773D8"/>
    <w:rsid w:val="00190481"/>
    <w:rsid w:val="00190BC7"/>
    <w:rsid w:val="001960CC"/>
    <w:rsid w:val="001965A3"/>
    <w:rsid w:val="001968FC"/>
    <w:rsid w:val="00197982"/>
    <w:rsid w:val="00197E79"/>
    <w:rsid w:val="001A03F6"/>
    <w:rsid w:val="001A0AFC"/>
    <w:rsid w:val="001A2FC9"/>
    <w:rsid w:val="001A4B52"/>
    <w:rsid w:val="001A64B1"/>
    <w:rsid w:val="001A71D4"/>
    <w:rsid w:val="001B45DA"/>
    <w:rsid w:val="001B6533"/>
    <w:rsid w:val="001B7727"/>
    <w:rsid w:val="001B7BF5"/>
    <w:rsid w:val="001C0CAC"/>
    <w:rsid w:val="001C154A"/>
    <w:rsid w:val="001C2194"/>
    <w:rsid w:val="001C5324"/>
    <w:rsid w:val="001C5899"/>
    <w:rsid w:val="001C685A"/>
    <w:rsid w:val="001C76A0"/>
    <w:rsid w:val="001D053D"/>
    <w:rsid w:val="001D69D2"/>
    <w:rsid w:val="001D6CB3"/>
    <w:rsid w:val="001D7D77"/>
    <w:rsid w:val="001E37BA"/>
    <w:rsid w:val="001E4AD2"/>
    <w:rsid w:val="001E4D4F"/>
    <w:rsid w:val="001E797F"/>
    <w:rsid w:val="001F0BAA"/>
    <w:rsid w:val="001F13B3"/>
    <w:rsid w:val="001F1B93"/>
    <w:rsid w:val="001F3C06"/>
    <w:rsid w:val="001F4AEB"/>
    <w:rsid w:val="001F625D"/>
    <w:rsid w:val="00202103"/>
    <w:rsid w:val="00202719"/>
    <w:rsid w:val="00205A4F"/>
    <w:rsid w:val="00206DF6"/>
    <w:rsid w:val="0021722C"/>
    <w:rsid w:val="00220457"/>
    <w:rsid w:val="00220533"/>
    <w:rsid w:val="00225C81"/>
    <w:rsid w:val="00227CCE"/>
    <w:rsid w:val="00231633"/>
    <w:rsid w:val="0023299F"/>
    <w:rsid w:val="0023347D"/>
    <w:rsid w:val="00234561"/>
    <w:rsid w:val="00235027"/>
    <w:rsid w:val="00236713"/>
    <w:rsid w:val="0023740A"/>
    <w:rsid w:val="00243B97"/>
    <w:rsid w:val="00244C85"/>
    <w:rsid w:val="002454C8"/>
    <w:rsid w:val="00245A43"/>
    <w:rsid w:val="00245D96"/>
    <w:rsid w:val="00247D30"/>
    <w:rsid w:val="0025000E"/>
    <w:rsid w:val="002517AD"/>
    <w:rsid w:val="002519A5"/>
    <w:rsid w:val="00251E2D"/>
    <w:rsid w:val="002571A9"/>
    <w:rsid w:val="002602D6"/>
    <w:rsid w:val="00260C33"/>
    <w:rsid w:val="0026132E"/>
    <w:rsid w:val="002616A1"/>
    <w:rsid w:val="00266769"/>
    <w:rsid w:val="00270A87"/>
    <w:rsid w:val="002717A2"/>
    <w:rsid w:val="002719CF"/>
    <w:rsid w:val="0027262B"/>
    <w:rsid w:val="0027636D"/>
    <w:rsid w:val="00285560"/>
    <w:rsid w:val="002868C2"/>
    <w:rsid w:val="0029383E"/>
    <w:rsid w:val="002939A8"/>
    <w:rsid w:val="00293FB2"/>
    <w:rsid w:val="0029427C"/>
    <w:rsid w:val="0029550E"/>
    <w:rsid w:val="00297C1F"/>
    <w:rsid w:val="002A0BE1"/>
    <w:rsid w:val="002A3E96"/>
    <w:rsid w:val="002A5976"/>
    <w:rsid w:val="002A63CB"/>
    <w:rsid w:val="002A7398"/>
    <w:rsid w:val="002B0792"/>
    <w:rsid w:val="002B56D8"/>
    <w:rsid w:val="002B5CC3"/>
    <w:rsid w:val="002B7289"/>
    <w:rsid w:val="002B73B0"/>
    <w:rsid w:val="002C3313"/>
    <w:rsid w:val="002C33A6"/>
    <w:rsid w:val="002C4385"/>
    <w:rsid w:val="002C4CE5"/>
    <w:rsid w:val="002C4E6D"/>
    <w:rsid w:val="002C4F7B"/>
    <w:rsid w:val="002D338D"/>
    <w:rsid w:val="002D3723"/>
    <w:rsid w:val="002D6ACE"/>
    <w:rsid w:val="002E55AF"/>
    <w:rsid w:val="002E7A62"/>
    <w:rsid w:val="002F2F9B"/>
    <w:rsid w:val="002F5F0C"/>
    <w:rsid w:val="002F79BF"/>
    <w:rsid w:val="003029C6"/>
    <w:rsid w:val="003045EE"/>
    <w:rsid w:val="00304CA6"/>
    <w:rsid w:val="00307A54"/>
    <w:rsid w:val="00314292"/>
    <w:rsid w:val="0031791D"/>
    <w:rsid w:val="0032039B"/>
    <w:rsid w:val="00321A25"/>
    <w:rsid w:val="00321C27"/>
    <w:rsid w:val="003237CE"/>
    <w:rsid w:val="0032527B"/>
    <w:rsid w:val="0032577C"/>
    <w:rsid w:val="003262FE"/>
    <w:rsid w:val="00326482"/>
    <w:rsid w:val="00327EE3"/>
    <w:rsid w:val="00330553"/>
    <w:rsid w:val="00330CCF"/>
    <w:rsid w:val="00333DA0"/>
    <w:rsid w:val="00334932"/>
    <w:rsid w:val="00335E9B"/>
    <w:rsid w:val="00337308"/>
    <w:rsid w:val="003411A9"/>
    <w:rsid w:val="003446A7"/>
    <w:rsid w:val="003448A1"/>
    <w:rsid w:val="00345D31"/>
    <w:rsid w:val="00346DE3"/>
    <w:rsid w:val="00350236"/>
    <w:rsid w:val="003512FD"/>
    <w:rsid w:val="003525DC"/>
    <w:rsid w:val="003539E3"/>
    <w:rsid w:val="00356A00"/>
    <w:rsid w:val="00356AFC"/>
    <w:rsid w:val="00356EC6"/>
    <w:rsid w:val="00357293"/>
    <w:rsid w:val="00367FCE"/>
    <w:rsid w:val="00372F0F"/>
    <w:rsid w:val="00376950"/>
    <w:rsid w:val="00377654"/>
    <w:rsid w:val="0038017B"/>
    <w:rsid w:val="003828B5"/>
    <w:rsid w:val="003836ED"/>
    <w:rsid w:val="0038766D"/>
    <w:rsid w:val="00387BD8"/>
    <w:rsid w:val="00391297"/>
    <w:rsid w:val="003938F0"/>
    <w:rsid w:val="00393DBE"/>
    <w:rsid w:val="003A1173"/>
    <w:rsid w:val="003A2AB7"/>
    <w:rsid w:val="003A41B2"/>
    <w:rsid w:val="003A483B"/>
    <w:rsid w:val="003A7FB7"/>
    <w:rsid w:val="003B1840"/>
    <w:rsid w:val="003B2196"/>
    <w:rsid w:val="003B313E"/>
    <w:rsid w:val="003B7612"/>
    <w:rsid w:val="003B7A26"/>
    <w:rsid w:val="003C0BB6"/>
    <w:rsid w:val="003C2AEC"/>
    <w:rsid w:val="003C2E50"/>
    <w:rsid w:val="003C419D"/>
    <w:rsid w:val="003C52E5"/>
    <w:rsid w:val="003C5F45"/>
    <w:rsid w:val="003D10EA"/>
    <w:rsid w:val="003D1621"/>
    <w:rsid w:val="003D1A74"/>
    <w:rsid w:val="003D1A91"/>
    <w:rsid w:val="003D5683"/>
    <w:rsid w:val="003E45E1"/>
    <w:rsid w:val="003E45E9"/>
    <w:rsid w:val="003E4AFF"/>
    <w:rsid w:val="003E763C"/>
    <w:rsid w:val="003F05FD"/>
    <w:rsid w:val="003F103E"/>
    <w:rsid w:val="003F36DC"/>
    <w:rsid w:val="003F4435"/>
    <w:rsid w:val="003F5B4F"/>
    <w:rsid w:val="003F7CF9"/>
    <w:rsid w:val="00400616"/>
    <w:rsid w:val="0040129C"/>
    <w:rsid w:val="0040266E"/>
    <w:rsid w:val="00403BE4"/>
    <w:rsid w:val="0040464C"/>
    <w:rsid w:val="004067E7"/>
    <w:rsid w:val="00410BB1"/>
    <w:rsid w:val="00412771"/>
    <w:rsid w:val="00412D96"/>
    <w:rsid w:val="00412F25"/>
    <w:rsid w:val="004175C4"/>
    <w:rsid w:val="00417979"/>
    <w:rsid w:val="00421381"/>
    <w:rsid w:val="00422F15"/>
    <w:rsid w:val="00424E71"/>
    <w:rsid w:val="0042528A"/>
    <w:rsid w:val="00425BC8"/>
    <w:rsid w:val="00427B44"/>
    <w:rsid w:val="004313C7"/>
    <w:rsid w:val="004349DD"/>
    <w:rsid w:val="00434DA0"/>
    <w:rsid w:val="00435F6D"/>
    <w:rsid w:val="00440AD2"/>
    <w:rsid w:val="0044412D"/>
    <w:rsid w:val="004451EB"/>
    <w:rsid w:val="00447A52"/>
    <w:rsid w:val="00450829"/>
    <w:rsid w:val="00450D20"/>
    <w:rsid w:val="00450F54"/>
    <w:rsid w:val="004520FE"/>
    <w:rsid w:val="0045284E"/>
    <w:rsid w:val="00453BDB"/>
    <w:rsid w:val="00454864"/>
    <w:rsid w:val="00456037"/>
    <w:rsid w:val="00456C50"/>
    <w:rsid w:val="0046066D"/>
    <w:rsid w:val="004618AC"/>
    <w:rsid w:val="00463DF5"/>
    <w:rsid w:val="00470DE3"/>
    <w:rsid w:val="00471375"/>
    <w:rsid w:val="004713A3"/>
    <w:rsid w:val="004752DF"/>
    <w:rsid w:val="00475A70"/>
    <w:rsid w:val="004767A8"/>
    <w:rsid w:val="00477E68"/>
    <w:rsid w:val="004806FF"/>
    <w:rsid w:val="00480B14"/>
    <w:rsid w:val="00482246"/>
    <w:rsid w:val="00484BCE"/>
    <w:rsid w:val="004905A4"/>
    <w:rsid w:val="0049176B"/>
    <w:rsid w:val="0049205D"/>
    <w:rsid w:val="00497680"/>
    <w:rsid w:val="00497946"/>
    <w:rsid w:val="004A03C9"/>
    <w:rsid w:val="004A4FAC"/>
    <w:rsid w:val="004A50D9"/>
    <w:rsid w:val="004A66A7"/>
    <w:rsid w:val="004A7A5B"/>
    <w:rsid w:val="004B0460"/>
    <w:rsid w:val="004B3B58"/>
    <w:rsid w:val="004B3EAF"/>
    <w:rsid w:val="004B563C"/>
    <w:rsid w:val="004B7199"/>
    <w:rsid w:val="004C19D5"/>
    <w:rsid w:val="004C1BE4"/>
    <w:rsid w:val="004C2D4B"/>
    <w:rsid w:val="004C3251"/>
    <w:rsid w:val="004C36A9"/>
    <w:rsid w:val="004C5153"/>
    <w:rsid w:val="004C610B"/>
    <w:rsid w:val="004C76D8"/>
    <w:rsid w:val="004D0F64"/>
    <w:rsid w:val="004D1064"/>
    <w:rsid w:val="004D11E8"/>
    <w:rsid w:val="004D2BDB"/>
    <w:rsid w:val="004D3096"/>
    <w:rsid w:val="004D634B"/>
    <w:rsid w:val="004D677D"/>
    <w:rsid w:val="004D74C1"/>
    <w:rsid w:val="004D794D"/>
    <w:rsid w:val="004E0FE1"/>
    <w:rsid w:val="004E26E2"/>
    <w:rsid w:val="004E357C"/>
    <w:rsid w:val="004F199C"/>
    <w:rsid w:val="004F23E7"/>
    <w:rsid w:val="004F2A40"/>
    <w:rsid w:val="0050217D"/>
    <w:rsid w:val="00502522"/>
    <w:rsid w:val="00506CA2"/>
    <w:rsid w:val="00506E1A"/>
    <w:rsid w:val="00507F0B"/>
    <w:rsid w:val="00510E1D"/>
    <w:rsid w:val="00512E7A"/>
    <w:rsid w:val="005152A3"/>
    <w:rsid w:val="00516E38"/>
    <w:rsid w:val="005173E8"/>
    <w:rsid w:val="00520D96"/>
    <w:rsid w:val="00521D51"/>
    <w:rsid w:val="0052339C"/>
    <w:rsid w:val="005241DF"/>
    <w:rsid w:val="00525B9E"/>
    <w:rsid w:val="0052610F"/>
    <w:rsid w:val="00527FC4"/>
    <w:rsid w:val="005304FC"/>
    <w:rsid w:val="00530FDE"/>
    <w:rsid w:val="0053128E"/>
    <w:rsid w:val="00535B17"/>
    <w:rsid w:val="0053697E"/>
    <w:rsid w:val="00537D47"/>
    <w:rsid w:val="0054419C"/>
    <w:rsid w:val="00544BE2"/>
    <w:rsid w:val="00546808"/>
    <w:rsid w:val="00547267"/>
    <w:rsid w:val="00547889"/>
    <w:rsid w:val="00547D0D"/>
    <w:rsid w:val="00552A0C"/>
    <w:rsid w:val="00554D46"/>
    <w:rsid w:val="0056306C"/>
    <w:rsid w:val="005652AF"/>
    <w:rsid w:val="005663D5"/>
    <w:rsid w:val="00567940"/>
    <w:rsid w:val="00567A04"/>
    <w:rsid w:val="0057265E"/>
    <w:rsid w:val="00572D32"/>
    <w:rsid w:val="00574A3E"/>
    <w:rsid w:val="00575207"/>
    <w:rsid w:val="005752A0"/>
    <w:rsid w:val="0057745A"/>
    <w:rsid w:val="00580FB5"/>
    <w:rsid w:val="00585780"/>
    <w:rsid w:val="0058778C"/>
    <w:rsid w:val="00590535"/>
    <w:rsid w:val="00590A80"/>
    <w:rsid w:val="00592F39"/>
    <w:rsid w:val="005960B3"/>
    <w:rsid w:val="00596913"/>
    <w:rsid w:val="00596CFF"/>
    <w:rsid w:val="00597FD1"/>
    <w:rsid w:val="005A15F8"/>
    <w:rsid w:val="005A4FBD"/>
    <w:rsid w:val="005A7F10"/>
    <w:rsid w:val="005B0552"/>
    <w:rsid w:val="005B19FC"/>
    <w:rsid w:val="005B29F9"/>
    <w:rsid w:val="005B4F55"/>
    <w:rsid w:val="005C01DB"/>
    <w:rsid w:val="005C14A5"/>
    <w:rsid w:val="005C1A1C"/>
    <w:rsid w:val="005C33E2"/>
    <w:rsid w:val="005C352A"/>
    <w:rsid w:val="005C38EC"/>
    <w:rsid w:val="005C5195"/>
    <w:rsid w:val="005C633E"/>
    <w:rsid w:val="005C6364"/>
    <w:rsid w:val="005D0466"/>
    <w:rsid w:val="005D1183"/>
    <w:rsid w:val="005D12C5"/>
    <w:rsid w:val="005D1B47"/>
    <w:rsid w:val="005D1E55"/>
    <w:rsid w:val="005D2B8A"/>
    <w:rsid w:val="005D2C26"/>
    <w:rsid w:val="005D30E1"/>
    <w:rsid w:val="005D4C5E"/>
    <w:rsid w:val="005D4C9F"/>
    <w:rsid w:val="005D4E2E"/>
    <w:rsid w:val="005D62AC"/>
    <w:rsid w:val="005D719F"/>
    <w:rsid w:val="005D7B68"/>
    <w:rsid w:val="005E05C0"/>
    <w:rsid w:val="005E0FB9"/>
    <w:rsid w:val="005E1EF5"/>
    <w:rsid w:val="005E243E"/>
    <w:rsid w:val="005E285C"/>
    <w:rsid w:val="005E5E01"/>
    <w:rsid w:val="005E72DD"/>
    <w:rsid w:val="005F13DD"/>
    <w:rsid w:val="005F41B3"/>
    <w:rsid w:val="005F498B"/>
    <w:rsid w:val="005F4E04"/>
    <w:rsid w:val="005F4E05"/>
    <w:rsid w:val="00600500"/>
    <w:rsid w:val="00601F4B"/>
    <w:rsid w:val="006062B2"/>
    <w:rsid w:val="00606FCA"/>
    <w:rsid w:val="006070F2"/>
    <w:rsid w:val="00610208"/>
    <w:rsid w:val="00610847"/>
    <w:rsid w:val="00611C07"/>
    <w:rsid w:val="00616C0B"/>
    <w:rsid w:val="00620976"/>
    <w:rsid w:val="006222C0"/>
    <w:rsid w:val="0062352F"/>
    <w:rsid w:val="00624617"/>
    <w:rsid w:val="0062482E"/>
    <w:rsid w:val="00625BA6"/>
    <w:rsid w:val="00626A33"/>
    <w:rsid w:val="0063371D"/>
    <w:rsid w:val="00634347"/>
    <w:rsid w:val="00635197"/>
    <w:rsid w:val="006354CB"/>
    <w:rsid w:val="00636866"/>
    <w:rsid w:val="00636C2B"/>
    <w:rsid w:val="00645462"/>
    <w:rsid w:val="00647257"/>
    <w:rsid w:val="00650F3B"/>
    <w:rsid w:val="006518FB"/>
    <w:rsid w:val="00651BDB"/>
    <w:rsid w:val="006542A3"/>
    <w:rsid w:val="00657EC2"/>
    <w:rsid w:val="006611C8"/>
    <w:rsid w:val="006639E0"/>
    <w:rsid w:val="006640F7"/>
    <w:rsid w:val="006657CC"/>
    <w:rsid w:val="00665FD0"/>
    <w:rsid w:val="00671F11"/>
    <w:rsid w:val="00672D70"/>
    <w:rsid w:val="00674B1E"/>
    <w:rsid w:val="00675617"/>
    <w:rsid w:val="0067579F"/>
    <w:rsid w:val="006761D4"/>
    <w:rsid w:val="0067679D"/>
    <w:rsid w:val="00676E67"/>
    <w:rsid w:val="00680FD1"/>
    <w:rsid w:val="0068313A"/>
    <w:rsid w:val="00683869"/>
    <w:rsid w:val="006861B4"/>
    <w:rsid w:val="00686400"/>
    <w:rsid w:val="0068675D"/>
    <w:rsid w:val="006867F4"/>
    <w:rsid w:val="0068730B"/>
    <w:rsid w:val="00690FB1"/>
    <w:rsid w:val="00694829"/>
    <w:rsid w:val="006961DD"/>
    <w:rsid w:val="006972C8"/>
    <w:rsid w:val="006A1538"/>
    <w:rsid w:val="006A1FEA"/>
    <w:rsid w:val="006A3FD7"/>
    <w:rsid w:val="006A4E8C"/>
    <w:rsid w:val="006A76CF"/>
    <w:rsid w:val="006B0305"/>
    <w:rsid w:val="006B0DBD"/>
    <w:rsid w:val="006B0FED"/>
    <w:rsid w:val="006B3F84"/>
    <w:rsid w:val="006B5AB7"/>
    <w:rsid w:val="006C3131"/>
    <w:rsid w:val="006C36CB"/>
    <w:rsid w:val="006C3E16"/>
    <w:rsid w:val="006C416B"/>
    <w:rsid w:val="006C50E6"/>
    <w:rsid w:val="006C7FEB"/>
    <w:rsid w:val="006D089C"/>
    <w:rsid w:val="006D0D5F"/>
    <w:rsid w:val="006D7483"/>
    <w:rsid w:val="006D759F"/>
    <w:rsid w:val="006E2C7A"/>
    <w:rsid w:val="006E30FE"/>
    <w:rsid w:val="006F0B6E"/>
    <w:rsid w:val="006F2252"/>
    <w:rsid w:val="006F2805"/>
    <w:rsid w:val="006F2E68"/>
    <w:rsid w:val="006F2FB8"/>
    <w:rsid w:val="006F3624"/>
    <w:rsid w:val="006F5720"/>
    <w:rsid w:val="006F6111"/>
    <w:rsid w:val="006F6ACC"/>
    <w:rsid w:val="006F7698"/>
    <w:rsid w:val="006F7AF4"/>
    <w:rsid w:val="0070486A"/>
    <w:rsid w:val="00706823"/>
    <w:rsid w:val="007133AF"/>
    <w:rsid w:val="00714032"/>
    <w:rsid w:val="007144EC"/>
    <w:rsid w:val="00714627"/>
    <w:rsid w:val="00715D20"/>
    <w:rsid w:val="00716C66"/>
    <w:rsid w:val="007220C4"/>
    <w:rsid w:val="00723703"/>
    <w:rsid w:val="00723965"/>
    <w:rsid w:val="007241A3"/>
    <w:rsid w:val="007270C6"/>
    <w:rsid w:val="00734220"/>
    <w:rsid w:val="00735E65"/>
    <w:rsid w:val="007364BE"/>
    <w:rsid w:val="007373CC"/>
    <w:rsid w:val="00740B6E"/>
    <w:rsid w:val="00741897"/>
    <w:rsid w:val="007427FF"/>
    <w:rsid w:val="007428C0"/>
    <w:rsid w:val="00743367"/>
    <w:rsid w:val="0074428F"/>
    <w:rsid w:val="00744649"/>
    <w:rsid w:val="0074521A"/>
    <w:rsid w:val="007464AD"/>
    <w:rsid w:val="00747692"/>
    <w:rsid w:val="007476C1"/>
    <w:rsid w:val="00750383"/>
    <w:rsid w:val="007527A9"/>
    <w:rsid w:val="00753A30"/>
    <w:rsid w:val="0075545B"/>
    <w:rsid w:val="0075655B"/>
    <w:rsid w:val="00756B90"/>
    <w:rsid w:val="0076190F"/>
    <w:rsid w:val="00763675"/>
    <w:rsid w:val="00766677"/>
    <w:rsid w:val="00771718"/>
    <w:rsid w:val="00771894"/>
    <w:rsid w:val="007718B2"/>
    <w:rsid w:val="007751C5"/>
    <w:rsid w:val="007778AE"/>
    <w:rsid w:val="00777A92"/>
    <w:rsid w:val="00781E72"/>
    <w:rsid w:val="00782224"/>
    <w:rsid w:val="00783CBD"/>
    <w:rsid w:val="00783EBC"/>
    <w:rsid w:val="0078426A"/>
    <w:rsid w:val="0078619D"/>
    <w:rsid w:val="00786442"/>
    <w:rsid w:val="0078670A"/>
    <w:rsid w:val="00791350"/>
    <w:rsid w:val="0079217B"/>
    <w:rsid w:val="00792F2A"/>
    <w:rsid w:val="00795D07"/>
    <w:rsid w:val="00797899"/>
    <w:rsid w:val="007A094D"/>
    <w:rsid w:val="007A3FA2"/>
    <w:rsid w:val="007A7065"/>
    <w:rsid w:val="007A7D03"/>
    <w:rsid w:val="007B04CC"/>
    <w:rsid w:val="007B0744"/>
    <w:rsid w:val="007B4DEB"/>
    <w:rsid w:val="007C06BF"/>
    <w:rsid w:val="007C1147"/>
    <w:rsid w:val="007C15AD"/>
    <w:rsid w:val="007C1B89"/>
    <w:rsid w:val="007C359A"/>
    <w:rsid w:val="007C3756"/>
    <w:rsid w:val="007C47C1"/>
    <w:rsid w:val="007C53AB"/>
    <w:rsid w:val="007D06EB"/>
    <w:rsid w:val="007D4E29"/>
    <w:rsid w:val="007E0CFB"/>
    <w:rsid w:val="007E1586"/>
    <w:rsid w:val="007E1A0E"/>
    <w:rsid w:val="007E4098"/>
    <w:rsid w:val="007E5C16"/>
    <w:rsid w:val="007F072D"/>
    <w:rsid w:val="007F5753"/>
    <w:rsid w:val="007F63D8"/>
    <w:rsid w:val="007F7DD8"/>
    <w:rsid w:val="0080165D"/>
    <w:rsid w:val="008036EB"/>
    <w:rsid w:val="0080432A"/>
    <w:rsid w:val="00805117"/>
    <w:rsid w:val="0080563D"/>
    <w:rsid w:val="00810A76"/>
    <w:rsid w:val="00813962"/>
    <w:rsid w:val="00813F51"/>
    <w:rsid w:val="008144D8"/>
    <w:rsid w:val="00816256"/>
    <w:rsid w:val="0082006A"/>
    <w:rsid w:val="00822F2D"/>
    <w:rsid w:val="00823743"/>
    <w:rsid w:val="00823C32"/>
    <w:rsid w:val="00826F95"/>
    <w:rsid w:val="00835555"/>
    <w:rsid w:val="00836576"/>
    <w:rsid w:val="00837C79"/>
    <w:rsid w:val="00840E1C"/>
    <w:rsid w:val="008427D7"/>
    <w:rsid w:val="00843072"/>
    <w:rsid w:val="00844917"/>
    <w:rsid w:val="008456F9"/>
    <w:rsid w:val="00845F4E"/>
    <w:rsid w:val="00846152"/>
    <w:rsid w:val="00846A52"/>
    <w:rsid w:val="00847999"/>
    <w:rsid w:val="00850DE8"/>
    <w:rsid w:val="00851150"/>
    <w:rsid w:val="0085147F"/>
    <w:rsid w:val="008544F1"/>
    <w:rsid w:val="008556B0"/>
    <w:rsid w:val="00855EBB"/>
    <w:rsid w:val="0085623E"/>
    <w:rsid w:val="0085657D"/>
    <w:rsid w:val="00860551"/>
    <w:rsid w:val="008615E2"/>
    <w:rsid w:val="008621BC"/>
    <w:rsid w:val="00863FB0"/>
    <w:rsid w:val="00866FE4"/>
    <w:rsid w:val="00867067"/>
    <w:rsid w:val="00867A2F"/>
    <w:rsid w:val="00870FC0"/>
    <w:rsid w:val="008774E2"/>
    <w:rsid w:val="008805DD"/>
    <w:rsid w:val="0088119A"/>
    <w:rsid w:val="00881DEF"/>
    <w:rsid w:val="008829FE"/>
    <w:rsid w:val="00882C3C"/>
    <w:rsid w:val="00882C5A"/>
    <w:rsid w:val="00884688"/>
    <w:rsid w:val="008851C8"/>
    <w:rsid w:val="008916BE"/>
    <w:rsid w:val="0089274E"/>
    <w:rsid w:val="008933C3"/>
    <w:rsid w:val="00895F32"/>
    <w:rsid w:val="008A0AE7"/>
    <w:rsid w:val="008A20A9"/>
    <w:rsid w:val="008A55CA"/>
    <w:rsid w:val="008A7990"/>
    <w:rsid w:val="008A7FB0"/>
    <w:rsid w:val="008B07F3"/>
    <w:rsid w:val="008B1723"/>
    <w:rsid w:val="008B1F04"/>
    <w:rsid w:val="008B2996"/>
    <w:rsid w:val="008B39FC"/>
    <w:rsid w:val="008B49F0"/>
    <w:rsid w:val="008B4AD0"/>
    <w:rsid w:val="008C23CA"/>
    <w:rsid w:val="008C3103"/>
    <w:rsid w:val="008C337C"/>
    <w:rsid w:val="008C3691"/>
    <w:rsid w:val="008C4683"/>
    <w:rsid w:val="008C5461"/>
    <w:rsid w:val="008C5B25"/>
    <w:rsid w:val="008C6BAF"/>
    <w:rsid w:val="008D021B"/>
    <w:rsid w:val="008D10D5"/>
    <w:rsid w:val="008D354D"/>
    <w:rsid w:val="008D7838"/>
    <w:rsid w:val="008E06B4"/>
    <w:rsid w:val="008E19E6"/>
    <w:rsid w:val="008E5042"/>
    <w:rsid w:val="008E6D48"/>
    <w:rsid w:val="008E7EFC"/>
    <w:rsid w:val="008F3117"/>
    <w:rsid w:val="008F4590"/>
    <w:rsid w:val="008F5C66"/>
    <w:rsid w:val="008F7210"/>
    <w:rsid w:val="008F798D"/>
    <w:rsid w:val="008F7A82"/>
    <w:rsid w:val="008F7E21"/>
    <w:rsid w:val="0090008E"/>
    <w:rsid w:val="0090016C"/>
    <w:rsid w:val="00900E55"/>
    <w:rsid w:val="00903A3E"/>
    <w:rsid w:val="00903CC1"/>
    <w:rsid w:val="00906AD7"/>
    <w:rsid w:val="00907838"/>
    <w:rsid w:val="0091015F"/>
    <w:rsid w:val="00912ECE"/>
    <w:rsid w:val="00913D26"/>
    <w:rsid w:val="0091452E"/>
    <w:rsid w:val="00914568"/>
    <w:rsid w:val="00916288"/>
    <w:rsid w:val="00917A82"/>
    <w:rsid w:val="00920CB2"/>
    <w:rsid w:val="00922B34"/>
    <w:rsid w:val="00923C95"/>
    <w:rsid w:val="00926A2A"/>
    <w:rsid w:val="00932A89"/>
    <w:rsid w:val="00933B89"/>
    <w:rsid w:val="0094047D"/>
    <w:rsid w:val="009466D5"/>
    <w:rsid w:val="00947C4F"/>
    <w:rsid w:val="00954602"/>
    <w:rsid w:val="00956ABF"/>
    <w:rsid w:val="00957814"/>
    <w:rsid w:val="00960E63"/>
    <w:rsid w:val="00961679"/>
    <w:rsid w:val="009636E2"/>
    <w:rsid w:val="00964973"/>
    <w:rsid w:val="0096507E"/>
    <w:rsid w:val="009665CA"/>
    <w:rsid w:val="0097173F"/>
    <w:rsid w:val="00971F8E"/>
    <w:rsid w:val="009743B1"/>
    <w:rsid w:val="00974DDF"/>
    <w:rsid w:val="009752A2"/>
    <w:rsid w:val="00976651"/>
    <w:rsid w:val="00976AF8"/>
    <w:rsid w:val="0097765A"/>
    <w:rsid w:val="00981DCD"/>
    <w:rsid w:val="00985373"/>
    <w:rsid w:val="009875B6"/>
    <w:rsid w:val="00990BB8"/>
    <w:rsid w:val="00994D7A"/>
    <w:rsid w:val="009974F8"/>
    <w:rsid w:val="009A0324"/>
    <w:rsid w:val="009A1E6D"/>
    <w:rsid w:val="009A2C7C"/>
    <w:rsid w:val="009A508C"/>
    <w:rsid w:val="009A61AB"/>
    <w:rsid w:val="009B130D"/>
    <w:rsid w:val="009B1760"/>
    <w:rsid w:val="009B2A71"/>
    <w:rsid w:val="009B2B35"/>
    <w:rsid w:val="009B36E3"/>
    <w:rsid w:val="009B3BDA"/>
    <w:rsid w:val="009B3C94"/>
    <w:rsid w:val="009B57B9"/>
    <w:rsid w:val="009B6AD3"/>
    <w:rsid w:val="009C0C09"/>
    <w:rsid w:val="009C1F52"/>
    <w:rsid w:val="009C1FB4"/>
    <w:rsid w:val="009C23BC"/>
    <w:rsid w:val="009C24CF"/>
    <w:rsid w:val="009C524B"/>
    <w:rsid w:val="009C6776"/>
    <w:rsid w:val="009C7A29"/>
    <w:rsid w:val="009D09AC"/>
    <w:rsid w:val="009D27D5"/>
    <w:rsid w:val="009D38D9"/>
    <w:rsid w:val="009D561D"/>
    <w:rsid w:val="009E0D5A"/>
    <w:rsid w:val="009E14DF"/>
    <w:rsid w:val="009E42F7"/>
    <w:rsid w:val="009E4710"/>
    <w:rsid w:val="009E4B4E"/>
    <w:rsid w:val="009E5A6E"/>
    <w:rsid w:val="009F0855"/>
    <w:rsid w:val="009F1E8A"/>
    <w:rsid w:val="009F618E"/>
    <w:rsid w:val="009F6903"/>
    <w:rsid w:val="009F6EFA"/>
    <w:rsid w:val="009F7172"/>
    <w:rsid w:val="00A00078"/>
    <w:rsid w:val="00A044D2"/>
    <w:rsid w:val="00A056E9"/>
    <w:rsid w:val="00A05A91"/>
    <w:rsid w:val="00A10D4A"/>
    <w:rsid w:val="00A11C0F"/>
    <w:rsid w:val="00A12A89"/>
    <w:rsid w:val="00A13B55"/>
    <w:rsid w:val="00A1467C"/>
    <w:rsid w:val="00A1794F"/>
    <w:rsid w:val="00A20F30"/>
    <w:rsid w:val="00A216BE"/>
    <w:rsid w:val="00A23B9A"/>
    <w:rsid w:val="00A24CE9"/>
    <w:rsid w:val="00A25C69"/>
    <w:rsid w:val="00A309ED"/>
    <w:rsid w:val="00A34B49"/>
    <w:rsid w:val="00A35BF5"/>
    <w:rsid w:val="00A35D28"/>
    <w:rsid w:val="00A3731C"/>
    <w:rsid w:val="00A401B1"/>
    <w:rsid w:val="00A41830"/>
    <w:rsid w:val="00A4237C"/>
    <w:rsid w:val="00A43376"/>
    <w:rsid w:val="00A44EAB"/>
    <w:rsid w:val="00A4710B"/>
    <w:rsid w:val="00A477B9"/>
    <w:rsid w:val="00A50902"/>
    <w:rsid w:val="00A50F74"/>
    <w:rsid w:val="00A56F89"/>
    <w:rsid w:val="00A60297"/>
    <w:rsid w:val="00A60452"/>
    <w:rsid w:val="00A610EF"/>
    <w:rsid w:val="00A6251D"/>
    <w:rsid w:val="00A6394D"/>
    <w:rsid w:val="00A65035"/>
    <w:rsid w:val="00A66F23"/>
    <w:rsid w:val="00A70F05"/>
    <w:rsid w:val="00A738B9"/>
    <w:rsid w:val="00A8253C"/>
    <w:rsid w:val="00A82C87"/>
    <w:rsid w:val="00A858A7"/>
    <w:rsid w:val="00A91FC1"/>
    <w:rsid w:val="00A92C8B"/>
    <w:rsid w:val="00A93128"/>
    <w:rsid w:val="00A943E7"/>
    <w:rsid w:val="00A948A0"/>
    <w:rsid w:val="00AA6DD5"/>
    <w:rsid w:val="00AB0DFE"/>
    <w:rsid w:val="00AB0E96"/>
    <w:rsid w:val="00AB1AF0"/>
    <w:rsid w:val="00AB55F7"/>
    <w:rsid w:val="00AB660E"/>
    <w:rsid w:val="00AB6C85"/>
    <w:rsid w:val="00AC04FB"/>
    <w:rsid w:val="00AC1925"/>
    <w:rsid w:val="00AC3F2F"/>
    <w:rsid w:val="00AC4D53"/>
    <w:rsid w:val="00AC69E4"/>
    <w:rsid w:val="00AD1168"/>
    <w:rsid w:val="00AD16C0"/>
    <w:rsid w:val="00AD41D8"/>
    <w:rsid w:val="00AD5091"/>
    <w:rsid w:val="00AD6737"/>
    <w:rsid w:val="00AE2101"/>
    <w:rsid w:val="00AE543F"/>
    <w:rsid w:val="00AE69B9"/>
    <w:rsid w:val="00AE7C2B"/>
    <w:rsid w:val="00AF1FE7"/>
    <w:rsid w:val="00AF2047"/>
    <w:rsid w:val="00AF241B"/>
    <w:rsid w:val="00AF3999"/>
    <w:rsid w:val="00AF5576"/>
    <w:rsid w:val="00AF5F29"/>
    <w:rsid w:val="00B03DD6"/>
    <w:rsid w:val="00B04859"/>
    <w:rsid w:val="00B07DFB"/>
    <w:rsid w:val="00B103FE"/>
    <w:rsid w:val="00B11162"/>
    <w:rsid w:val="00B1154E"/>
    <w:rsid w:val="00B11F8A"/>
    <w:rsid w:val="00B16AA3"/>
    <w:rsid w:val="00B175B0"/>
    <w:rsid w:val="00B25882"/>
    <w:rsid w:val="00B25E50"/>
    <w:rsid w:val="00B309EC"/>
    <w:rsid w:val="00B3122E"/>
    <w:rsid w:val="00B31E1A"/>
    <w:rsid w:val="00B339F3"/>
    <w:rsid w:val="00B429F1"/>
    <w:rsid w:val="00B42F38"/>
    <w:rsid w:val="00B4433A"/>
    <w:rsid w:val="00B44C09"/>
    <w:rsid w:val="00B452CA"/>
    <w:rsid w:val="00B4704E"/>
    <w:rsid w:val="00B47E10"/>
    <w:rsid w:val="00B50A2D"/>
    <w:rsid w:val="00B53DC0"/>
    <w:rsid w:val="00B555E8"/>
    <w:rsid w:val="00B5595D"/>
    <w:rsid w:val="00B56621"/>
    <w:rsid w:val="00B60033"/>
    <w:rsid w:val="00B60AD3"/>
    <w:rsid w:val="00B63405"/>
    <w:rsid w:val="00B64770"/>
    <w:rsid w:val="00B64F4E"/>
    <w:rsid w:val="00B673AB"/>
    <w:rsid w:val="00B7199C"/>
    <w:rsid w:val="00B72789"/>
    <w:rsid w:val="00B74402"/>
    <w:rsid w:val="00B75BFC"/>
    <w:rsid w:val="00B76BB1"/>
    <w:rsid w:val="00B86BD1"/>
    <w:rsid w:val="00B90165"/>
    <w:rsid w:val="00B90ADB"/>
    <w:rsid w:val="00B92576"/>
    <w:rsid w:val="00B9403D"/>
    <w:rsid w:val="00B94087"/>
    <w:rsid w:val="00B95FCD"/>
    <w:rsid w:val="00BA0270"/>
    <w:rsid w:val="00BA065E"/>
    <w:rsid w:val="00BA0F29"/>
    <w:rsid w:val="00BA0F72"/>
    <w:rsid w:val="00BA6DF3"/>
    <w:rsid w:val="00BB0F6E"/>
    <w:rsid w:val="00BB3DF1"/>
    <w:rsid w:val="00BB4E62"/>
    <w:rsid w:val="00BC1171"/>
    <w:rsid w:val="00BC1755"/>
    <w:rsid w:val="00BC4EBE"/>
    <w:rsid w:val="00BC66AB"/>
    <w:rsid w:val="00BC6D28"/>
    <w:rsid w:val="00BC7C7E"/>
    <w:rsid w:val="00BD1E22"/>
    <w:rsid w:val="00BD5B1C"/>
    <w:rsid w:val="00BD7188"/>
    <w:rsid w:val="00BE0573"/>
    <w:rsid w:val="00BE25FA"/>
    <w:rsid w:val="00BE391D"/>
    <w:rsid w:val="00BE4136"/>
    <w:rsid w:val="00BE4F9F"/>
    <w:rsid w:val="00BE5752"/>
    <w:rsid w:val="00BE5AFD"/>
    <w:rsid w:val="00BE63A5"/>
    <w:rsid w:val="00BF1718"/>
    <w:rsid w:val="00BF6234"/>
    <w:rsid w:val="00BF6B8D"/>
    <w:rsid w:val="00BF7313"/>
    <w:rsid w:val="00C040A3"/>
    <w:rsid w:val="00C046E0"/>
    <w:rsid w:val="00C07071"/>
    <w:rsid w:val="00C11D2E"/>
    <w:rsid w:val="00C137CA"/>
    <w:rsid w:val="00C13D64"/>
    <w:rsid w:val="00C15C90"/>
    <w:rsid w:val="00C163D1"/>
    <w:rsid w:val="00C1727D"/>
    <w:rsid w:val="00C177E2"/>
    <w:rsid w:val="00C17D36"/>
    <w:rsid w:val="00C20026"/>
    <w:rsid w:val="00C2046C"/>
    <w:rsid w:val="00C21D48"/>
    <w:rsid w:val="00C25355"/>
    <w:rsid w:val="00C25383"/>
    <w:rsid w:val="00C25EA0"/>
    <w:rsid w:val="00C27D79"/>
    <w:rsid w:val="00C27D7B"/>
    <w:rsid w:val="00C3558E"/>
    <w:rsid w:val="00C37300"/>
    <w:rsid w:val="00C43EDC"/>
    <w:rsid w:val="00C447C1"/>
    <w:rsid w:val="00C46487"/>
    <w:rsid w:val="00C46757"/>
    <w:rsid w:val="00C47127"/>
    <w:rsid w:val="00C47BBC"/>
    <w:rsid w:val="00C521B9"/>
    <w:rsid w:val="00C533FE"/>
    <w:rsid w:val="00C57AB4"/>
    <w:rsid w:val="00C63CA1"/>
    <w:rsid w:val="00C64512"/>
    <w:rsid w:val="00C650AA"/>
    <w:rsid w:val="00C65EFB"/>
    <w:rsid w:val="00C67977"/>
    <w:rsid w:val="00C7026D"/>
    <w:rsid w:val="00C70984"/>
    <w:rsid w:val="00C80C5C"/>
    <w:rsid w:val="00C87308"/>
    <w:rsid w:val="00C91203"/>
    <w:rsid w:val="00C91B1D"/>
    <w:rsid w:val="00C91C9C"/>
    <w:rsid w:val="00C91F41"/>
    <w:rsid w:val="00C9332A"/>
    <w:rsid w:val="00C9651E"/>
    <w:rsid w:val="00CA3ACD"/>
    <w:rsid w:val="00CB0DF4"/>
    <w:rsid w:val="00CB2AA8"/>
    <w:rsid w:val="00CB50E8"/>
    <w:rsid w:val="00CB5CB1"/>
    <w:rsid w:val="00CB5CCC"/>
    <w:rsid w:val="00CB76CD"/>
    <w:rsid w:val="00CC1FE5"/>
    <w:rsid w:val="00CC27E2"/>
    <w:rsid w:val="00CC2B88"/>
    <w:rsid w:val="00CC497D"/>
    <w:rsid w:val="00CC4FCB"/>
    <w:rsid w:val="00CC5B8C"/>
    <w:rsid w:val="00CC6A16"/>
    <w:rsid w:val="00CC6F67"/>
    <w:rsid w:val="00CC78DC"/>
    <w:rsid w:val="00CD0415"/>
    <w:rsid w:val="00CD1056"/>
    <w:rsid w:val="00CD4375"/>
    <w:rsid w:val="00CE0643"/>
    <w:rsid w:val="00CE0F05"/>
    <w:rsid w:val="00CE2B17"/>
    <w:rsid w:val="00CE3783"/>
    <w:rsid w:val="00CE38EB"/>
    <w:rsid w:val="00CE5A8A"/>
    <w:rsid w:val="00CE7AE4"/>
    <w:rsid w:val="00CF1445"/>
    <w:rsid w:val="00CF1476"/>
    <w:rsid w:val="00CF2061"/>
    <w:rsid w:val="00CF457B"/>
    <w:rsid w:val="00CF46BD"/>
    <w:rsid w:val="00CF77E0"/>
    <w:rsid w:val="00D00BF8"/>
    <w:rsid w:val="00D035B4"/>
    <w:rsid w:val="00D04CC9"/>
    <w:rsid w:val="00D05A79"/>
    <w:rsid w:val="00D07969"/>
    <w:rsid w:val="00D108BD"/>
    <w:rsid w:val="00D115B4"/>
    <w:rsid w:val="00D133CC"/>
    <w:rsid w:val="00D14C03"/>
    <w:rsid w:val="00D14D03"/>
    <w:rsid w:val="00D154F6"/>
    <w:rsid w:val="00D17E10"/>
    <w:rsid w:val="00D21365"/>
    <w:rsid w:val="00D2158A"/>
    <w:rsid w:val="00D2524C"/>
    <w:rsid w:val="00D25BFE"/>
    <w:rsid w:val="00D267F0"/>
    <w:rsid w:val="00D276CC"/>
    <w:rsid w:val="00D307B6"/>
    <w:rsid w:val="00D31BBF"/>
    <w:rsid w:val="00D336DC"/>
    <w:rsid w:val="00D35083"/>
    <w:rsid w:val="00D35916"/>
    <w:rsid w:val="00D42367"/>
    <w:rsid w:val="00D42DBC"/>
    <w:rsid w:val="00D43ED1"/>
    <w:rsid w:val="00D44E54"/>
    <w:rsid w:val="00D45BDF"/>
    <w:rsid w:val="00D5088D"/>
    <w:rsid w:val="00D545F9"/>
    <w:rsid w:val="00D60ED4"/>
    <w:rsid w:val="00D62464"/>
    <w:rsid w:val="00D63883"/>
    <w:rsid w:val="00D64497"/>
    <w:rsid w:val="00D66130"/>
    <w:rsid w:val="00D7456B"/>
    <w:rsid w:val="00D74C62"/>
    <w:rsid w:val="00D74FFD"/>
    <w:rsid w:val="00D752EA"/>
    <w:rsid w:val="00D8099C"/>
    <w:rsid w:val="00D8225F"/>
    <w:rsid w:val="00D82FF6"/>
    <w:rsid w:val="00D83965"/>
    <w:rsid w:val="00D8463B"/>
    <w:rsid w:val="00D85226"/>
    <w:rsid w:val="00D918B2"/>
    <w:rsid w:val="00D92D92"/>
    <w:rsid w:val="00D95611"/>
    <w:rsid w:val="00D9754D"/>
    <w:rsid w:val="00DA30FA"/>
    <w:rsid w:val="00DA5E2A"/>
    <w:rsid w:val="00DB023D"/>
    <w:rsid w:val="00DB13E3"/>
    <w:rsid w:val="00DB5CCA"/>
    <w:rsid w:val="00DC0153"/>
    <w:rsid w:val="00DC5407"/>
    <w:rsid w:val="00DC65BA"/>
    <w:rsid w:val="00DC67F1"/>
    <w:rsid w:val="00DC68B2"/>
    <w:rsid w:val="00DC7B57"/>
    <w:rsid w:val="00DD281E"/>
    <w:rsid w:val="00DD417A"/>
    <w:rsid w:val="00DD6078"/>
    <w:rsid w:val="00DE091F"/>
    <w:rsid w:val="00DE21E4"/>
    <w:rsid w:val="00DE55F3"/>
    <w:rsid w:val="00DF2B9C"/>
    <w:rsid w:val="00DF2BCF"/>
    <w:rsid w:val="00DF45F8"/>
    <w:rsid w:val="00E0363A"/>
    <w:rsid w:val="00E03F76"/>
    <w:rsid w:val="00E03FC5"/>
    <w:rsid w:val="00E046B3"/>
    <w:rsid w:val="00E06749"/>
    <w:rsid w:val="00E06CBB"/>
    <w:rsid w:val="00E105DF"/>
    <w:rsid w:val="00E135C4"/>
    <w:rsid w:val="00E1470F"/>
    <w:rsid w:val="00E262FD"/>
    <w:rsid w:val="00E27A36"/>
    <w:rsid w:val="00E27CB3"/>
    <w:rsid w:val="00E31D92"/>
    <w:rsid w:val="00E32FC8"/>
    <w:rsid w:val="00E35B0A"/>
    <w:rsid w:val="00E36B92"/>
    <w:rsid w:val="00E37273"/>
    <w:rsid w:val="00E41F7D"/>
    <w:rsid w:val="00E42E82"/>
    <w:rsid w:val="00E44604"/>
    <w:rsid w:val="00E45716"/>
    <w:rsid w:val="00E4687E"/>
    <w:rsid w:val="00E5010A"/>
    <w:rsid w:val="00E5789B"/>
    <w:rsid w:val="00E627A1"/>
    <w:rsid w:val="00E6364B"/>
    <w:rsid w:val="00E63DF3"/>
    <w:rsid w:val="00E642AC"/>
    <w:rsid w:val="00E71892"/>
    <w:rsid w:val="00E742A9"/>
    <w:rsid w:val="00E757D7"/>
    <w:rsid w:val="00E76E4A"/>
    <w:rsid w:val="00E76EE5"/>
    <w:rsid w:val="00E774FA"/>
    <w:rsid w:val="00E83FB1"/>
    <w:rsid w:val="00E84841"/>
    <w:rsid w:val="00E87D41"/>
    <w:rsid w:val="00E910FA"/>
    <w:rsid w:val="00E9647C"/>
    <w:rsid w:val="00E97AED"/>
    <w:rsid w:val="00EA0B44"/>
    <w:rsid w:val="00EA1C1F"/>
    <w:rsid w:val="00EA37A7"/>
    <w:rsid w:val="00EA4BAC"/>
    <w:rsid w:val="00EA4BB5"/>
    <w:rsid w:val="00EA52A9"/>
    <w:rsid w:val="00EA7CA2"/>
    <w:rsid w:val="00EA7DDD"/>
    <w:rsid w:val="00EB0549"/>
    <w:rsid w:val="00EB36E0"/>
    <w:rsid w:val="00EB5B11"/>
    <w:rsid w:val="00EB633A"/>
    <w:rsid w:val="00EB70CC"/>
    <w:rsid w:val="00EC1132"/>
    <w:rsid w:val="00EC1B99"/>
    <w:rsid w:val="00EC1FB2"/>
    <w:rsid w:val="00EC2DED"/>
    <w:rsid w:val="00EC3696"/>
    <w:rsid w:val="00EC4649"/>
    <w:rsid w:val="00EC6D9B"/>
    <w:rsid w:val="00EC7D33"/>
    <w:rsid w:val="00ED0AC3"/>
    <w:rsid w:val="00ED0B91"/>
    <w:rsid w:val="00ED176B"/>
    <w:rsid w:val="00ED3117"/>
    <w:rsid w:val="00ED4FD0"/>
    <w:rsid w:val="00ED719F"/>
    <w:rsid w:val="00ED7647"/>
    <w:rsid w:val="00EE0213"/>
    <w:rsid w:val="00EE352F"/>
    <w:rsid w:val="00EE3C59"/>
    <w:rsid w:val="00EE4086"/>
    <w:rsid w:val="00EE4233"/>
    <w:rsid w:val="00EE4924"/>
    <w:rsid w:val="00EE6661"/>
    <w:rsid w:val="00F00FB5"/>
    <w:rsid w:val="00F01AB8"/>
    <w:rsid w:val="00F0241C"/>
    <w:rsid w:val="00F025EC"/>
    <w:rsid w:val="00F109DF"/>
    <w:rsid w:val="00F11C99"/>
    <w:rsid w:val="00F13F9C"/>
    <w:rsid w:val="00F1786B"/>
    <w:rsid w:val="00F20FE6"/>
    <w:rsid w:val="00F21B32"/>
    <w:rsid w:val="00F24412"/>
    <w:rsid w:val="00F2481A"/>
    <w:rsid w:val="00F26824"/>
    <w:rsid w:val="00F3052C"/>
    <w:rsid w:val="00F3107F"/>
    <w:rsid w:val="00F31B00"/>
    <w:rsid w:val="00F323E5"/>
    <w:rsid w:val="00F33DBB"/>
    <w:rsid w:val="00F34DA7"/>
    <w:rsid w:val="00F34FD0"/>
    <w:rsid w:val="00F3515B"/>
    <w:rsid w:val="00F422C8"/>
    <w:rsid w:val="00F43C20"/>
    <w:rsid w:val="00F46586"/>
    <w:rsid w:val="00F467F3"/>
    <w:rsid w:val="00F47687"/>
    <w:rsid w:val="00F62B38"/>
    <w:rsid w:val="00F64D23"/>
    <w:rsid w:val="00F70D27"/>
    <w:rsid w:val="00F732D0"/>
    <w:rsid w:val="00F805D5"/>
    <w:rsid w:val="00F83BB7"/>
    <w:rsid w:val="00F851F8"/>
    <w:rsid w:val="00F866AB"/>
    <w:rsid w:val="00F86D98"/>
    <w:rsid w:val="00F92624"/>
    <w:rsid w:val="00F944D9"/>
    <w:rsid w:val="00F9795D"/>
    <w:rsid w:val="00F97D3E"/>
    <w:rsid w:val="00FA2F5C"/>
    <w:rsid w:val="00FA457C"/>
    <w:rsid w:val="00FA5939"/>
    <w:rsid w:val="00FA6A40"/>
    <w:rsid w:val="00FA77A8"/>
    <w:rsid w:val="00FB3361"/>
    <w:rsid w:val="00FB53BB"/>
    <w:rsid w:val="00FB57A7"/>
    <w:rsid w:val="00FC092B"/>
    <w:rsid w:val="00FC09D4"/>
    <w:rsid w:val="00FC2C48"/>
    <w:rsid w:val="00FC3EBF"/>
    <w:rsid w:val="00FC5209"/>
    <w:rsid w:val="00FC65A7"/>
    <w:rsid w:val="00FD0257"/>
    <w:rsid w:val="00FD3EFD"/>
    <w:rsid w:val="00FD4EA4"/>
    <w:rsid w:val="00FE0083"/>
    <w:rsid w:val="00FE0A7B"/>
    <w:rsid w:val="00FE112B"/>
    <w:rsid w:val="00FE1A97"/>
    <w:rsid w:val="00FE6D94"/>
    <w:rsid w:val="00FF6F5F"/>
    <w:rsid w:val="00FF7383"/>
    <w:rsid w:val="00FF74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F4D7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A70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786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86B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1786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786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786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786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786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B452C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864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400"/>
  </w:style>
  <w:style w:type="paragraph" w:styleId="Footer">
    <w:name w:val="footer"/>
    <w:basedOn w:val="Normal"/>
    <w:link w:val="FooterChar"/>
    <w:uiPriority w:val="99"/>
    <w:unhideWhenUsed/>
    <w:rsid w:val="006864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400"/>
  </w:style>
  <w:style w:type="paragraph" w:customStyle="1" w:styleId="EndNoteBibliographyTitle">
    <w:name w:val="EndNote Bibliography Title"/>
    <w:basedOn w:val="Normal"/>
    <w:rsid w:val="003836ED"/>
    <w:pPr>
      <w:jc w:val="center"/>
    </w:pPr>
    <w:rPr>
      <w:rFonts w:ascii="Calibri" w:hAnsi="Calibri"/>
    </w:rPr>
  </w:style>
  <w:style w:type="paragraph" w:customStyle="1" w:styleId="EndNoteBibliography">
    <w:name w:val="EndNote Bibliography"/>
    <w:basedOn w:val="Normal"/>
    <w:rsid w:val="003836ED"/>
    <w:pPr>
      <w:jc w:val="both"/>
    </w:pPr>
    <w:rPr>
      <w:rFonts w:ascii="Calibri" w:hAnsi="Calibri"/>
    </w:rPr>
  </w:style>
  <w:style w:type="paragraph" w:styleId="Revision">
    <w:name w:val="Revision"/>
    <w:hidden/>
    <w:uiPriority w:val="99"/>
    <w:semiHidden/>
    <w:rsid w:val="00835555"/>
  </w:style>
  <w:style w:type="paragraph" w:customStyle="1" w:styleId="p1">
    <w:name w:val="p1"/>
    <w:basedOn w:val="Normal"/>
    <w:rsid w:val="00AD6737"/>
    <w:rPr>
      <w:rFonts w:ascii="Calibri" w:hAnsi="Calibri" w:cs="Times New Roman"/>
      <w:sz w:val="17"/>
      <w:szCs w:val="17"/>
    </w:rPr>
  </w:style>
  <w:style w:type="character" w:customStyle="1" w:styleId="s1">
    <w:name w:val="s1"/>
    <w:basedOn w:val="DefaultParagraphFont"/>
    <w:rsid w:val="00AD6737"/>
  </w:style>
  <w:style w:type="character" w:styleId="Hyperlink">
    <w:name w:val="Hyperlink"/>
    <w:basedOn w:val="DefaultParagraphFont"/>
    <w:uiPriority w:val="99"/>
    <w:unhideWhenUsed/>
    <w:rsid w:val="00A91FC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1FC1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4806FF"/>
  </w:style>
  <w:style w:type="table" w:styleId="TableGrid">
    <w:name w:val="Table Grid"/>
    <w:basedOn w:val="TableNormal"/>
    <w:uiPriority w:val="39"/>
    <w:rsid w:val="009E0D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32039B"/>
  </w:style>
  <w:style w:type="table" w:styleId="GridTable4">
    <w:name w:val="Grid Table 4"/>
    <w:basedOn w:val="TableNormal"/>
    <w:uiPriority w:val="49"/>
    <w:rsid w:val="000B4809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2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tif"/><Relationship Id="rId10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4D5F187-B79F-FD40-9AB9-DE560315D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285</Words>
  <Characters>1630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HOSPITAL CLINIC</Company>
  <LinksUpToDate>false</LinksUpToDate>
  <CharactersWithSpaces>1912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Fiona Moghaddas</cp:lastModifiedBy>
  <cp:revision>4</cp:revision>
  <cp:lastPrinted>2017-06-13T01:49:00Z</cp:lastPrinted>
  <dcterms:created xsi:type="dcterms:W3CDTF">2017-07-19T11:19:00Z</dcterms:created>
  <dcterms:modified xsi:type="dcterms:W3CDTF">2017-07-20T00:03:00Z</dcterms:modified>
  <cp:category/>
</cp:coreProperties>
</file>