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48A874" w14:textId="77777777" w:rsidR="00F56966" w:rsidRPr="007F4C49" w:rsidRDefault="00F56966" w:rsidP="00F56966">
      <w:pPr>
        <w:jc w:val="both"/>
        <w:rPr>
          <w:b/>
          <w:sz w:val="28"/>
          <w:lang w:val="en-US"/>
        </w:rPr>
      </w:pPr>
      <w:r w:rsidRPr="007F4C49">
        <w:rPr>
          <w:b/>
          <w:sz w:val="28"/>
          <w:lang w:val="en-US"/>
        </w:rPr>
        <w:t>DOMINANT B-CELL RECEPTOR CLONES IN PERIPHERAL BLOOD PREDICT ONSET OF ARTHRITIS</w:t>
      </w:r>
      <w:r w:rsidR="00D6230B" w:rsidRPr="007F4C49">
        <w:rPr>
          <w:b/>
          <w:sz w:val="28"/>
          <w:lang w:val="en-US"/>
        </w:rPr>
        <w:t xml:space="preserve"> IN INDIVIDUALS AT RISK FOR RHEUMATOID ARTHRITIS</w:t>
      </w:r>
    </w:p>
    <w:p w14:paraId="707339A3" w14:textId="77777777" w:rsidR="00F56966" w:rsidRPr="007F4C49" w:rsidRDefault="00F56966" w:rsidP="00F56966">
      <w:pPr>
        <w:jc w:val="both"/>
        <w:rPr>
          <w:b/>
          <w:sz w:val="28"/>
          <w:lang w:val="en-US"/>
        </w:rPr>
      </w:pPr>
    </w:p>
    <w:p w14:paraId="0F7717B5" w14:textId="77777777" w:rsidR="00F56966" w:rsidRPr="007F4C49" w:rsidRDefault="00F56966" w:rsidP="00F56966">
      <w:pPr>
        <w:pStyle w:val="Geenafstand"/>
        <w:jc w:val="both"/>
        <w:rPr>
          <w:rFonts w:ascii="Times New Roman" w:hAnsi="Times New Roman"/>
          <w:sz w:val="24"/>
          <w:vertAlign w:val="superscript"/>
          <w:lang w:val="nl-NL"/>
        </w:rPr>
      </w:pPr>
      <w:r w:rsidRPr="007F4C49">
        <w:rPr>
          <w:rFonts w:ascii="Times New Roman" w:hAnsi="Times New Roman"/>
          <w:sz w:val="24"/>
          <w:szCs w:val="24"/>
          <w:lang w:val="nl-NL"/>
        </w:rPr>
        <w:t>P.P. Tak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1</w:t>
      </w:r>
      <w:r w:rsidR="00D6230B" w:rsidRPr="007F4C49">
        <w:rPr>
          <w:rFonts w:ascii="Times New Roman" w:hAnsi="Times New Roman"/>
          <w:sz w:val="24"/>
          <w:vertAlign w:val="superscript"/>
          <w:lang w:val="nl-NL"/>
        </w:rPr>
        <w:t>*</w:t>
      </w:r>
      <w:r w:rsidRPr="007F4C49">
        <w:rPr>
          <w:rFonts w:ascii="Times New Roman" w:hAnsi="Times New Roman"/>
          <w:sz w:val="24"/>
          <w:szCs w:val="24"/>
          <w:lang w:val="nl-NL"/>
        </w:rPr>
        <w:t>, M.E. Doorenspleet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2,3</w:t>
      </w:r>
      <w:r w:rsidRPr="007F4C49">
        <w:rPr>
          <w:rFonts w:ascii="Times New Roman" w:hAnsi="Times New Roman"/>
          <w:sz w:val="24"/>
          <w:szCs w:val="24"/>
          <w:lang w:val="nl-NL"/>
        </w:rPr>
        <w:t>, M.J.H. de Hair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2</w:t>
      </w:r>
      <w:r w:rsidRPr="007F4C49">
        <w:rPr>
          <w:rFonts w:ascii="Times New Roman" w:hAnsi="Times New Roman"/>
          <w:sz w:val="24"/>
          <w:szCs w:val="24"/>
          <w:lang w:val="nl-NL"/>
        </w:rPr>
        <w:t>, P.L. Klarenbeek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2,3</w:t>
      </w:r>
      <w:r w:rsidRPr="007F4C49">
        <w:rPr>
          <w:rFonts w:ascii="Times New Roman" w:hAnsi="Times New Roman"/>
          <w:sz w:val="24"/>
          <w:szCs w:val="24"/>
          <w:lang w:val="nl-NL"/>
        </w:rPr>
        <w:t>, M.H. van Beers-Tas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4</w:t>
      </w:r>
      <w:r w:rsidRPr="007F4C49">
        <w:rPr>
          <w:rFonts w:ascii="Times New Roman" w:hAnsi="Times New Roman"/>
          <w:sz w:val="24"/>
          <w:szCs w:val="24"/>
          <w:lang w:val="nl-NL"/>
        </w:rPr>
        <w:t>, , A.H.C. van Kampen</w:t>
      </w:r>
      <w:r w:rsidRPr="007F4C49">
        <w:rPr>
          <w:rFonts w:ascii="Times New Roman" w:hAnsi="Times New Roman"/>
          <w:sz w:val="24"/>
          <w:szCs w:val="24"/>
          <w:vertAlign w:val="superscript"/>
          <w:lang w:val="nl-NL"/>
        </w:rPr>
        <w:t>6</w:t>
      </w:r>
      <w:r w:rsidRPr="007F4C49">
        <w:rPr>
          <w:rFonts w:ascii="Times New Roman" w:hAnsi="Times New Roman"/>
          <w:sz w:val="24"/>
          <w:szCs w:val="24"/>
          <w:lang w:val="nl-NL"/>
        </w:rPr>
        <w:t>, D. Van Schaardenburg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4</w:t>
      </w:r>
      <w:r w:rsidRPr="007F4C49">
        <w:rPr>
          <w:rFonts w:ascii="Times New Roman" w:hAnsi="Times New Roman"/>
          <w:sz w:val="24"/>
          <w:szCs w:val="24"/>
          <w:lang w:val="nl-NL"/>
        </w:rPr>
        <w:t>, D.M. Gerlag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1</w:t>
      </w:r>
      <w:r w:rsidR="00D6230B" w:rsidRPr="007F4C49">
        <w:rPr>
          <w:rFonts w:ascii="Times New Roman" w:hAnsi="Times New Roman"/>
          <w:sz w:val="24"/>
          <w:vertAlign w:val="superscript"/>
          <w:lang w:val="nl-NL"/>
        </w:rPr>
        <w:t>#</w:t>
      </w:r>
      <w:r w:rsidRPr="007F4C49">
        <w:rPr>
          <w:rFonts w:ascii="Times New Roman" w:hAnsi="Times New Roman"/>
          <w:sz w:val="24"/>
          <w:szCs w:val="24"/>
          <w:lang w:val="nl-NL"/>
        </w:rPr>
        <w:t>, F. Baas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3</w:t>
      </w:r>
      <w:r w:rsidRPr="007F4C49">
        <w:rPr>
          <w:rFonts w:ascii="Times New Roman" w:hAnsi="Times New Roman"/>
          <w:sz w:val="24"/>
          <w:szCs w:val="24"/>
          <w:lang w:val="nl-NL"/>
        </w:rPr>
        <w:t>, N. de Vries</w:t>
      </w:r>
      <w:r w:rsidRPr="007F4C49">
        <w:rPr>
          <w:rFonts w:ascii="Times New Roman" w:hAnsi="Times New Roman"/>
          <w:sz w:val="24"/>
          <w:vertAlign w:val="superscript"/>
          <w:lang w:val="nl-NL"/>
        </w:rPr>
        <w:t>2 °</w:t>
      </w:r>
    </w:p>
    <w:p w14:paraId="66D52709" w14:textId="77777777" w:rsidR="00F56966" w:rsidRPr="007F4C49" w:rsidRDefault="00F56966" w:rsidP="00F56966">
      <w:pPr>
        <w:pStyle w:val="Geenafstand"/>
        <w:rPr>
          <w:rFonts w:ascii="Times New Roman" w:hAnsi="Times New Roman"/>
          <w:sz w:val="28"/>
          <w:lang w:val="nl-NL"/>
        </w:rPr>
      </w:pPr>
    </w:p>
    <w:p w14:paraId="1A476B86" w14:textId="77777777" w:rsidR="00F56966" w:rsidRPr="007F4C49" w:rsidRDefault="00F56966" w:rsidP="00F56966">
      <w:pPr>
        <w:jc w:val="both"/>
        <w:rPr>
          <w:sz w:val="16"/>
          <w:lang w:val="en-US"/>
        </w:rPr>
      </w:pPr>
      <w:r w:rsidRPr="007F4C49">
        <w:rPr>
          <w:sz w:val="16"/>
          <w:vertAlign w:val="superscript"/>
          <w:lang w:val="en-US"/>
        </w:rPr>
        <w:t>1</w:t>
      </w:r>
      <w:r w:rsidRPr="007F4C49">
        <w:rPr>
          <w:sz w:val="16"/>
          <w:lang w:val="en-US"/>
        </w:rPr>
        <w:t xml:space="preserve">Department of Clinical </w:t>
      </w:r>
      <w:r w:rsidRPr="007F4C49">
        <w:rPr>
          <w:sz w:val="16"/>
          <w:szCs w:val="16"/>
          <w:lang w:val="en-US"/>
        </w:rPr>
        <w:t xml:space="preserve">Immunology and Rheumatology, Academic Medical Center, University of Amsterdam, Amsterdam, </w:t>
      </w:r>
      <w:r w:rsidR="00D6230B" w:rsidRPr="007F4C49">
        <w:rPr>
          <w:sz w:val="16"/>
          <w:szCs w:val="16"/>
          <w:lang w:val="en-US"/>
        </w:rPr>
        <w:t>t</w:t>
      </w:r>
      <w:r w:rsidRPr="007F4C49">
        <w:rPr>
          <w:sz w:val="16"/>
          <w:szCs w:val="16"/>
          <w:lang w:val="en-US"/>
        </w:rPr>
        <w:t xml:space="preserve">he Netherlands., </w:t>
      </w:r>
      <w:r w:rsidRPr="007F4C49">
        <w:rPr>
          <w:sz w:val="16"/>
          <w:szCs w:val="16"/>
          <w:vertAlign w:val="superscript"/>
          <w:lang w:val="en-US"/>
        </w:rPr>
        <w:t>2</w:t>
      </w:r>
      <w:r w:rsidRPr="007F4C49">
        <w:rPr>
          <w:sz w:val="16"/>
          <w:szCs w:val="16"/>
          <w:lang w:val="en-US"/>
        </w:rPr>
        <w:t xml:space="preserve">Amsterdam Rheumatology and immunology Center | Academic Medical Center, Amsterdam, The Netherlands, </w:t>
      </w:r>
      <w:r w:rsidRPr="007F4C49">
        <w:rPr>
          <w:sz w:val="16"/>
          <w:szCs w:val="16"/>
          <w:vertAlign w:val="superscript"/>
          <w:lang w:val="en-US"/>
        </w:rPr>
        <w:t>3</w:t>
      </w:r>
      <w:r w:rsidRPr="007F4C49">
        <w:rPr>
          <w:sz w:val="16"/>
          <w:szCs w:val="16"/>
          <w:lang w:val="en-US"/>
        </w:rPr>
        <w:t>Department of Genome Analysis, Academic Medical Center, Amsterdam, The Netherlands</w:t>
      </w:r>
      <w:r w:rsidRPr="007F4C49">
        <w:rPr>
          <w:sz w:val="16"/>
          <w:lang w:val="en-US"/>
        </w:rPr>
        <w:t xml:space="preserve">, </w:t>
      </w:r>
      <w:r w:rsidRPr="007F4C49">
        <w:rPr>
          <w:sz w:val="16"/>
          <w:vertAlign w:val="superscript"/>
          <w:lang w:val="en-US"/>
        </w:rPr>
        <w:t>4</w:t>
      </w:r>
      <w:r w:rsidRPr="007F4C49">
        <w:rPr>
          <w:sz w:val="16"/>
          <w:lang w:val="en-US"/>
        </w:rPr>
        <w:t xml:space="preserve">Department of Rheumatology, Jan van </w:t>
      </w:r>
      <w:proofErr w:type="spellStart"/>
      <w:r w:rsidRPr="007F4C49">
        <w:rPr>
          <w:sz w:val="16"/>
          <w:lang w:val="en-US"/>
        </w:rPr>
        <w:t>Breemen</w:t>
      </w:r>
      <w:proofErr w:type="spellEnd"/>
      <w:r w:rsidRPr="007F4C49">
        <w:rPr>
          <w:sz w:val="16"/>
          <w:lang w:val="en-US"/>
        </w:rPr>
        <w:t xml:space="preserve"> Research Institute/Reade Amsterdam, Amsterdam, The Netherlands, </w:t>
      </w:r>
      <w:r w:rsidRPr="007F4C49">
        <w:rPr>
          <w:sz w:val="16"/>
          <w:vertAlign w:val="superscript"/>
          <w:lang w:val="en-US"/>
        </w:rPr>
        <w:t>5</w:t>
      </w:r>
      <w:r w:rsidRPr="007F4C49">
        <w:rPr>
          <w:sz w:val="16"/>
          <w:lang w:val="en-US"/>
        </w:rPr>
        <w:t xml:space="preserve">Department of Radiology, Academic Medical Center, Amsterdam, The Netherlands </w:t>
      </w:r>
      <w:r w:rsidRPr="007F4C49">
        <w:rPr>
          <w:sz w:val="16"/>
          <w:vertAlign w:val="superscript"/>
          <w:lang w:val="en-US"/>
        </w:rPr>
        <w:t>6</w:t>
      </w:r>
      <w:r w:rsidRPr="007F4C49">
        <w:rPr>
          <w:sz w:val="16"/>
          <w:lang w:val="en-US"/>
        </w:rPr>
        <w:t>Department of Clinical Epidemiology, Biostatistics and Bioinformatics, Academic Medical Center, Amsterdam, The Netherlands</w:t>
      </w:r>
    </w:p>
    <w:p w14:paraId="40F4B2B2" w14:textId="77777777" w:rsidR="00D6230B" w:rsidRPr="007F4C49" w:rsidRDefault="00D6230B" w:rsidP="00F56966">
      <w:pPr>
        <w:jc w:val="both"/>
        <w:rPr>
          <w:sz w:val="16"/>
          <w:szCs w:val="16"/>
          <w:lang w:val="en-US"/>
        </w:rPr>
      </w:pPr>
      <w:r w:rsidRPr="007F4C49">
        <w:rPr>
          <w:sz w:val="16"/>
          <w:szCs w:val="16"/>
          <w:lang w:val="en-US"/>
        </w:rPr>
        <w:t xml:space="preserve">*Currently: Cambridge University, Cambridge, UK, Ghent University, Ghent, Belgium and GlaxoSmithKline, </w:t>
      </w:r>
      <w:proofErr w:type="spellStart"/>
      <w:r w:rsidRPr="007F4C49">
        <w:rPr>
          <w:sz w:val="16"/>
          <w:szCs w:val="16"/>
          <w:lang w:val="en-US"/>
        </w:rPr>
        <w:t>Stevenage</w:t>
      </w:r>
      <w:proofErr w:type="spellEnd"/>
      <w:r w:rsidRPr="007F4C49">
        <w:rPr>
          <w:sz w:val="16"/>
          <w:szCs w:val="16"/>
          <w:lang w:val="en-US"/>
        </w:rPr>
        <w:t>, UK</w:t>
      </w:r>
    </w:p>
    <w:p w14:paraId="0678274A" w14:textId="77777777" w:rsidR="00D6230B" w:rsidRPr="007F4C49" w:rsidRDefault="00D6230B" w:rsidP="00F56966">
      <w:pPr>
        <w:jc w:val="both"/>
        <w:rPr>
          <w:sz w:val="16"/>
          <w:lang w:val="en-US"/>
        </w:rPr>
      </w:pPr>
      <w:r w:rsidRPr="007F4C49">
        <w:rPr>
          <w:sz w:val="16"/>
          <w:szCs w:val="16"/>
          <w:lang w:val="en-US"/>
        </w:rPr>
        <w:t>#Currently: Clinical Unit Cambridge, GlaxoSmithKline, Cambridge, UK</w:t>
      </w:r>
    </w:p>
    <w:p w14:paraId="4A880671" w14:textId="77777777" w:rsidR="00A11C6B" w:rsidRPr="007F4C49" w:rsidRDefault="00A11C6B" w:rsidP="00A11C6B">
      <w:pPr>
        <w:jc w:val="both"/>
        <w:rPr>
          <w:sz w:val="16"/>
          <w:lang w:val="en-US"/>
        </w:rPr>
      </w:pPr>
    </w:p>
    <w:p w14:paraId="5F6BFE9B" w14:textId="77777777" w:rsidR="00A11C6B" w:rsidRPr="007F4C49" w:rsidRDefault="00A11C6B" w:rsidP="00A11C6B">
      <w:pPr>
        <w:spacing w:line="480" w:lineRule="auto"/>
        <w:rPr>
          <w:b/>
          <w:sz w:val="28"/>
          <w:lang w:val="en-US"/>
        </w:rPr>
      </w:pPr>
    </w:p>
    <w:p w14:paraId="4D136D2E" w14:textId="77777777" w:rsidR="00A11C6B" w:rsidRPr="007F4C49" w:rsidRDefault="00A11C6B" w:rsidP="00A11C6B">
      <w:pPr>
        <w:widowControl w:val="0"/>
        <w:autoSpaceDE w:val="0"/>
        <w:autoSpaceDN w:val="0"/>
        <w:adjustRightInd w:val="0"/>
        <w:rPr>
          <w:color w:val="262626"/>
          <w:lang w:val="en-US"/>
        </w:rPr>
      </w:pPr>
    </w:p>
    <w:p w14:paraId="7D5054A0" w14:textId="77777777" w:rsidR="00322567" w:rsidRPr="007F4C49" w:rsidRDefault="00A11C6B" w:rsidP="00A11C6B">
      <w:pPr>
        <w:spacing w:line="360" w:lineRule="auto"/>
        <w:jc w:val="both"/>
        <w:rPr>
          <w:lang w:val="en-US"/>
        </w:rPr>
      </w:pPr>
      <w:r w:rsidRPr="007F4C49">
        <w:rPr>
          <w:lang w:val="en-US"/>
        </w:rPr>
        <w:t>Supplementary methods</w:t>
      </w:r>
    </w:p>
    <w:p w14:paraId="0DCB72F1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  <w:r w:rsidRPr="007F4C49">
        <w:rPr>
          <w:lang w:val="en-US"/>
        </w:rPr>
        <w:t>Supplementary results</w:t>
      </w:r>
    </w:p>
    <w:p w14:paraId="510541EB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  <w:r w:rsidRPr="007F4C49">
        <w:rPr>
          <w:lang w:val="en-US"/>
        </w:rPr>
        <w:t>Supplementary figures</w:t>
      </w:r>
      <w:r w:rsidR="00191644">
        <w:rPr>
          <w:lang w:val="en-US"/>
        </w:rPr>
        <w:t xml:space="preserve"> and tables</w:t>
      </w:r>
    </w:p>
    <w:p w14:paraId="51BEC151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1E0B1E50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2B96AD65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4E86B65C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210EC9E1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4F638A23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38B752E8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6BF46139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1942CAD6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326C226C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7971694A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0EE136D8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7101B2CA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6934E3AB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2D0F13BA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3674A308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339F494B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00CB7E7E" w14:textId="77777777" w:rsidR="00A11C6B" w:rsidRPr="007F4C49" w:rsidRDefault="00A11C6B" w:rsidP="00A11C6B">
      <w:pPr>
        <w:spacing w:line="360" w:lineRule="auto"/>
        <w:jc w:val="both"/>
        <w:rPr>
          <w:lang w:val="en-US"/>
        </w:rPr>
      </w:pPr>
    </w:p>
    <w:p w14:paraId="19C05CC0" w14:textId="77777777" w:rsidR="00A11C6B" w:rsidRPr="00862FB3" w:rsidRDefault="00A11C6B" w:rsidP="00191644">
      <w:pPr>
        <w:spacing w:line="480" w:lineRule="auto"/>
        <w:jc w:val="both"/>
        <w:rPr>
          <w:b/>
          <w:lang w:val="en-US"/>
        </w:rPr>
      </w:pPr>
      <w:r w:rsidRPr="00862FB3">
        <w:rPr>
          <w:b/>
          <w:lang w:val="en-US"/>
        </w:rPr>
        <w:lastRenderedPageBreak/>
        <w:t xml:space="preserve">SUPPLEMENTARY METHODS </w:t>
      </w:r>
    </w:p>
    <w:p w14:paraId="03B2F557" w14:textId="77777777" w:rsidR="00A11C6B" w:rsidRPr="007F4C49" w:rsidRDefault="00A11C6B" w:rsidP="00191644">
      <w:pPr>
        <w:spacing w:line="480" w:lineRule="auto"/>
        <w:ind w:firstLine="720"/>
        <w:jc w:val="both"/>
        <w:rPr>
          <w:lang w:val="en-US"/>
        </w:rPr>
      </w:pPr>
      <w:r w:rsidRPr="007F4C49">
        <w:rPr>
          <w:lang w:val="en-US"/>
        </w:rPr>
        <w:t xml:space="preserve">Synovial biopsies were snap-frozen in liquid nitrogen and cryopreserved until use. RNA was isolated using a </w:t>
      </w:r>
      <w:proofErr w:type="spellStart"/>
      <w:r w:rsidRPr="007F4C49">
        <w:rPr>
          <w:lang w:val="en-US"/>
        </w:rPr>
        <w:t>polytron</w:t>
      </w:r>
      <w:proofErr w:type="spellEnd"/>
      <w:r w:rsidRPr="007F4C49">
        <w:rPr>
          <w:lang w:val="en-US"/>
        </w:rPr>
        <w:t xml:space="preserve"> tissue homogenizer (</w:t>
      </w:r>
      <w:proofErr w:type="spellStart"/>
      <w:r w:rsidRPr="007F4C49">
        <w:rPr>
          <w:lang w:val="en-US"/>
        </w:rPr>
        <w:t>Kinematica</w:t>
      </w:r>
      <w:proofErr w:type="spellEnd"/>
      <w:r w:rsidRPr="007F4C49">
        <w:rPr>
          <w:lang w:val="en-US"/>
        </w:rPr>
        <w:t xml:space="preserve"> AG, </w:t>
      </w:r>
      <w:proofErr w:type="spellStart"/>
      <w:r w:rsidRPr="007F4C49">
        <w:rPr>
          <w:lang w:val="en-US"/>
        </w:rPr>
        <w:t>Littau</w:t>
      </w:r>
      <w:proofErr w:type="spellEnd"/>
      <w:r w:rsidRPr="007F4C49">
        <w:rPr>
          <w:lang w:val="en-US"/>
        </w:rPr>
        <w:t>-Lucerne, Swit</w:t>
      </w:r>
      <w:r w:rsidR="00C135CF" w:rsidRPr="007F4C49">
        <w:rPr>
          <w:lang w:val="en-US"/>
        </w:rPr>
        <w:t>z</w:t>
      </w:r>
      <w:r w:rsidRPr="007F4C49">
        <w:rPr>
          <w:lang w:val="en-US"/>
        </w:rPr>
        <w:t xml:space="preserve">erland) in the presence of STAT60 RNA reagent (Tel-test </w:t>
      </w:r>
      <w:proofErr w:type="spellStart"/>
      <w:r w:rsidRPr="007F4C49">
        <w:rPr>
          <w:lang w:val="en-US"/>
        </w:rPr>
        <w:t>Inc</w:t>
      </w:r>
      <w:proofErr w:type="spellEnd"/>
      <w:r w:rsidRPr="007F4C49">
        <w:rPr>
          <w:lang w:val="en-US"/>
        </w:rPr>
        <w:t>, Friendswood, T</w:t>
      </w:r>
      <w:r w:rsidR="00D6230B" w:rsidRPr="007F4C49">
        <w:rPr>
          <w:lang w:val="en-US"/>
        </w:rPr>
        <w:t>X</w:t>
      </w:r>
      <w:r w:rsidRPr="007F4C49">
        <w:rPr>
          <w:lang w:val="en-US"/>
        </w:rPr>
        <w:t xml:space="preserve">) according to </w:t>
      </w:r>
      <w:r w:rsidR="00D6230B" w:rsidRPr="007F4C49">
        <w:rPr>
          <w:lang w:val="en-US"/>
        </w:rPr>
        <w:t xml:space="preserve">the </w:t>
      </w:r>
      <w:r w:rsidRPr="007F4C49">
        <w:rPr>
          <w:lang w:val="en-US"/>
        </w:rPr>
        <w:t xml:space="preserve">manufacturer’s protocol. After isolation RNA was purified using the RNeasy Mini System (Clean-up-protocol (#74106, Qiagen). </w:t>
      </w:r>
    </w:p>
    <w:p w14:paraId="037AC371" w14:textId="77777777" w:rsidR="00A11C6B" w:rsidRPr="00862FB3" w:rsidRDefault="00A11C6B" w:rsidP="00191644">
      <w:pPr>
        <w:spacing w:line="480" w:lineRule="auto"/>
        <w:ind w:firstLine="720"/>
        <w:jc w:val="both"/>
        <w:rPr>
          <w:lang w:val="en-US"/>
        </w:rPr>
      </w:pPr>
      <w:r w:rsidRPr="007F4C49">
        <w:rPr>
          <w:lang w:val="en-US"/>
        </w:rPr>
        <w:t xml:space="preserve">RNA quality was checked using the </w:t>
      </w:r>
      <w:proofErr w:type="spellStart"/>
      <w:r w:rsidRPr="007F4C49">
        <w:rPr>
          <w:lang w:val="en-US"/>
        </w:rPr>
        <w:t>Bioanalyzer</w:t>
      </w:r>
      <w:proofErr w:type="spellEnd"/>
      <w:r w:rsidRPr="007F4C49">
        <w:rPr>
          <w:lang w:val="en-US"/>
        </w:rPr>
        <w:t xml:space="preserve"> 2100 system (Agilent) and quantified using the Qubit</w:t>
      </w:r>
      <w:r w:rsidR="00317639">
        <w:rPr>
          <w:lang w:val="en-US"/>
        </w:rPr>
        <w:t xml:space="preserve"> </w:t>
      </w:r>
      <w:r w:rsidRPr="007F4C49">
        <w:rPr>
          <w:lang w:val="en-US"/>
        </w:rPr>
        <w:t>1.0-platform (#Q32857, Invitrogen Life Technologies, Breda, the Netherlands). cDNA was synthesized using Superscript RT-III and oligo-</w:t>
      </w:r>
      <w:proofErr w:type="spellStart"/>
      <w:r w:rsidRPr="007F4C49">
        <w:rPr>
          <w:lang w:val="en-US"/>
        </w:rPr>
        <w:t>dT</w:t>
      </w:r>
      <w:proofErr w:type="spellEnd"/>
      <w:r w:rsidRPr="007F4C49">
        <w:rPr>
          <w:lang w:val="en-US"/>
        </w:rPr>
        <w:t xml:space="preserve"> primers according to the manufacturer’s protocol (#18080-051, Invitrogen). Linear amplification (LA) of the complete </w:t>
      </w:r>
      <w:r w:rsidR="00723C13" w:rsidRPr="007F4C49">
        <w:rPr>
          <w:lang w:val="en-US"/>
        </w:rPr>
        <w:t>B</w:t>
      </w:r>
      <w:r w:rsidR="00317639">
        <w:rPr>
          <w:lang w:val="en-US"/>
        </w:rPr>
        <w:t>-</w:t>
      </w:r>
      <w:r w:rsidR="00723C13" w:rsidRPr="007F4C49">
        <w:rPr>
          <w:lang w:val="en-US"/>
        </w:rPr>
        <w:t>cell re</w:t>
      </w:r>
      <w:r w:rsidR="00EA208B" w:rsidRPr="007F4C49">
        <w:rPr>
          <w:lang w:val="en-US"/>
        </w:rPr>
        <w:t xml:space="preserve">ceptor </w:t>
      </w:r>
      <w:r w:rsidR="00723C13" w:rsidRPr="007F4C49">
        <w:rPr>
          <w:lang w:val="en-US"/>
        </w:rPr>
        <w:t>(</w:t>
      </w:r>
      <w:r w:rsidRPr="007F4C49">
        <w:rPr>
          <w:lang w:val="en-US"/>
        </w:rPr>
        <w:t>BCR</w:t>
      </w:r>
      <w:r w:rsidR="00723C13" w:rsidRPr="007F4C49">
        <w:rPr>
          <w:lang w:val="en-US"/>
        </w:rPr>
        <w:t>)</w:t>
      </w:r>
      <w:r w:rsidRPr="007F4C49">
        <w:rPr>
          <w:lang w:val="en-US"/>
        </w:rPr>
        <w:t xml:space="preserve"> repertoire was performed as described earlier (</w:t>
      </w:r>
      <w:r w:rsidR="00B91668" w:rsidRPr="007F4C49">
        <w:rPr>
          <w:lang w:val="en-US"/>
        </w:rPr>
        <w:t>1</w:t>
      </w:r>
      <w:r w:rsidRPr="007F4C49">
        <w:rPr>
          <w:lang w:val="en-US"/>
        </w:rPr>
        <w:t>). In the first step of LA, cDNA was amplified using a custom primer</w:t>
      </w:r>
      <w:r w:rsidR="00D6230B" w:rsidRPr="007F4C49">
        <w:rPr>
          <w:lang w:val="en-US"/>
        </w:rPr>
        <w:t xml:space="preserve"> </w:t>
      </w:r>
      <w:r w:rsidRPr="007F4C49">
        <w:rPr>
          <w:lang w:val="en-US"/>
        </w:rPr>
        <w:t xml:space="preserve">set. All </w:t>
      </w:r>
      <w:proofErr w:type="spellStart"/>
      <w:r w:rsidRPr="007F4C49">
        <w:rPr>
          <w:lang w:val="en-US"/>
        </w:rPr>
        <w:t>Vheavy</w:t>
      </w:r>
      <w:proofErr w:type="spellEnd"/>
      <w:r w:rsidRPr="007F4C49">
        <w:rPr>
          <w:lang w:val="en-US"/>
        </w:rPr>
        <w:t xml:space="preserve">-primers contain the </w:t>
      </w:r>
      <w:proofErr w:type="spellStart"/>
      <w:r w:rsidRPr="007F4C49">
        <w:rPr>
          <w:lang w:val="en-US"/>
        </w:rPr>
        <w:t>primerB</w:t>
      </w:r>
      <w:proofErr w:type="spellEnd"/>
      <w:r w:rsidRPr="007F4C49">
        <w:rPr>
          <w:lang w:val="en-US"/>
        </w:rPr>
        <w:t xml:space="preserve"> sequence needed for sequencing according to the 454-titanium protocol for amplicon sequencing (version 2010) (Roche Diagnostics, Mannheim, Germany). In the first step of LA the cDNA was amplified in the presence of 5 </w:t>
      </w:r>
      <w:proofErr w:type="spellStart"/>
      <w:r w:rsidRPr="007F4C49">
        <w:rPr>
          <w:lang w:val="en-US"/>
        </w:rPr>
        <w:t>pmol</w:t>
      </w:r>
      <w:proofErr w:type="spellEnd"/>
      <w:r w:rsidRPr="007F4C49">
        <w:rPr>
          <w:lang w:val="en-US"/>
        </w:rPr>
        <w:t xml:space="preserve"> of each of the V-primers, 1x buffer B (Solis </w:t>
      </w:r>
      <w:proofErr w:type="spellStart"/>
      <w:r w:rsidRPr="007F4C49">
        <w:rPr>
          <w:lang w:val="en-US"/>
        </w:rPr>
        <w:t>BioDyne</w:t>
      </w:r>
      <w:proofErr w:type="spellEnd"/>
      <w:r w:rsidRPr="007F4C49">
        <w:rPr>
          <w:lang w:val="en-US"/>
        </w:rPr>
        <w:t xml:space="preserve">, Tartu, Estonia), 1 </w:t>
      </w:r>
      <w:proofErr w:type="spellStart"/>
      <w:r w:rsidRPr="007F4C49">
        <w:rPr>
          <w:lang w:val="en-US"/>
        </w:rPr>
        <w:t>mM</w:t>
      </w:r>
      <w:proofErr w:type="spellEnd"/>
      <w:r w:rsidRPr="007F4C49">
        <w:rPr>
          <w:lang w:val="en-US"/>
        </w:rPr>
        <w:t xml:space="preserve"> MgCl2, 0.1 </w:t>
      </w:r>
      <w:proofErr w:type="spellStart"/>
      <w:r w:rsidRPr="007F4C49">
        <w:rPr>
          <w:lang w:val="en-US"/>
        </w:rPr>
        <w:t>mM</w:t>
      </w:r>
      <w:proofErr w:type="spellEnd"/>
      <w:r w:rsidRPr="007F4C49">
        <w:rPr>
          <w:lang w:val="en-US"/>
        </w:rPr>
        <w:t xml:space="preserve"> dNTPs and 3U of </w:t>
      </w:r>
      <w:proofErr w:type="spellStart"/>
      <w:r w:rsidRPr="007F4C49">
        <w:rPr>
          <w:lang w:val="en-US"/>
        </w:rPr>
        <w:t>Hotfire</w:t>
      </w:r>
      <w:proofErr w:type="spellEnd"/>
      <w:r w:rsidRPr="007F4C49">
        <w:rPr>
          <w:lang w:val="en-US"/>
        </w:rPr>
        <w:t xml:space="preserve"> (Solis </w:t>
      </w:r>
      <w:proofErr w:type="spellStart"/>
      <w:r w:rsidRPr="007F4C49">
        <w:rPr>
          <w:lang w:val="en-US"/>
        </w:rPr>
        <w:t>BioDyne</w:t>
      </w:r>
      <w:proofErr w:type="spellEnd"/>
      <w:r w:rsidRPr="007F4C49">
        <w:rPr>
          <w:lang w:val="en-US"/>
        </w:rPr>
        <w:t xml:space="preserve">) in a volume of 20 </w:t>
      </w:r>
      <w:proofErr w:type="spellStart"/>
      <w:r w:rsidRPr="007F4C49">
        <w:rPr>
          <w:lang w:val="en-US"/>
        </w:rPr>
        <w:t>uL</w:t>
      </w:r>
      <w:proofErr w:type="spellEnd"/>
      <w:r w:rsidRPr="007F4C49">
        <w:rPr>
          <w:lang w:val="en-US"/>
        </w:rPr>
        <w:t xml:space="preserve"> using a T-Professional thermocycler (</w:t>
      </w:r>
      <w:proofErr w:type="spellStart"/>
      <w:r w:rsidRPr="007F4C49">
        <w:rPr>
          <w:lang w:val="en-US"/>
        </w:rPr>
        <w:t>Biometra</w:t>
      </w:r>
      <w:proofErr w:type="spellEnd"/>
      <w:r w:rsidRPr="007F4C49">
        <w:rPr>
          <w:lang w:val="en-US"/>
        </w:rPr>
        <w:t xml:space="preserve">, </w:t>
      </w:r>
      <w:proofErr w:type="spellStart"/>
      <w:r w:rsidRPr="007F4C49">
        <w:rPr>
          <w:lang w:val="en-US"/>
        </w:rPr>
        <w:t>Goettingen</w:t>
      </w:r>
      <w:proofErr w:type="spellEnd"/>
      <w:r w:rsidRPr="007F4C49">
        <w:rPr>
          <w:lang w:val="en-US"/>
        </w:rPr>
        <w:t xml:space="preserve">, Germany) (96°C (900s), 40 cycles (96°C (30s), 60°C (60s), 72°C (60s)), 72°C (600s)). Amplified products were purified using </w:t>
      </w:r>
      <w:proofErr w:type="spellStart"/>
      <w:r w:rsidRPr="007F4C49">
        <w:rPr>
          <w:lang w:val="en-US"/>
        </w:rPr>
        <w:t>AMPure</w:t>
      </w:r>
      <w:proofErr w:type="spellEnd"/>
      <w:r w:rsidRPr="007F4C49">
        <w:rPr>
          <w:lang w:val="en-US"/>
        </w:rPr>
        <w:t xml:space="preserve"> XP SPRI-beads (#A63881, </w:t>
      </w:r>
      <w:proofErr w:type="spellStart"/>
      <w:r w:rsidRPr="007F4C49">
        <w:rPr>
          <w:lang w:val="en-US"/>
        </w:rPr>
        <w:t>Agencourt</w:t>
      </w:r>
      <w:proofErr w:type="spellEnd"/>
      <w:r w:rsidRPr="007F4C49">
        <w:rPr>
          <w:lang w:val="en-US"/>
        </w:rPr>
        <w:t xml:space="preserve">-Bioscience, Beverly, MA) in a </w:t>
      </w:r>
      <w:proofErr w:type="spellStart"/>
      <w:proofErr w:type="gramStart"/>
      <w:r w:rsidRPr="007F4C49">
        <w:rPr>
          <w:lang w:val="en-US"/>
        </w:rPr>
        <w:t>template:bead</w:t>
      </w:r>
      <w:proofErr w:type="spellEnd"/>
      <w:proofErr w:type="gramEnd"/>
      <w:r w:rsidRPr="007F4C49">
        <w:rPr>
          <w:lang w:val="en-US"/>
        </w:rPr>
        <w:t xml:space="preserve"> ratio of 0.9. After the first amplification step, a generic PCR was performed to prepare the samples for sequencing. In this second reaction </w:t>
      </w:r>
      <w:proofErr w:type="spellStart"/>
      <w:r w:rsidRPr="007F4C49">
        <w:rPr>
          <w:lang w:val="en-US"/>
        </w:rPr>
        <w:t>primerB</w:t>
      </w:r>
      <w:proofErr w:type="spellEnd"/>
      <w:r w:rsidRPr="007F4C49">
        <w:rPr>
          <w:lang w:val="en-US"/>
        </w:rPr>
        <w:t xml:space="preserve"> was used as generic forward primer and a generic primer specific for the BCR</w:t>
      </w:r>
      <w:r w:rsidR="00723C13" w:rsidRPr="007F4C49">
        <w:rPr>
          <w:lang w:val="en-US"/>
        </w:rPr>
        <w:t xml:space="preserve"> </w:t>
      </w:r>
      <w:r w:rsidRPr="007F4C49">
        <w:rPr>
          <w:lang w:val="en-US"/>
        </w:rPr>
        <w:t xml:space="preserve">heavy-joint gene segment or the constant region was used as reverse primer. The reverse primer contains a multiplex identifier and </w:t>
      </w:r>
      <w:proofErr w:type="spellStart"/>
      <w:r w:rsidRPr="007F4C49">
        <w:rPr>
          <w:lang w:val="en-US"/>
        </w:rPr>
        <w:lastRenderedPageBreak/>
        <w:t>primerA</w:t>
      </w:r>
      <w:proofErr w:type="spellEnd"/>
      <w:r w:rsidRPr="007F4C49">
        <w:rPr>
          <w:lang w:val="en-US"/>
        </w:rPr>
        <w:t xml:space="preserve"> as described in the amplicon-sequencing manual (Roche). The PCR was performed with 50% of the purified LA product in the presence of 10 </w:t>
      </w:r>
      <w:proofErr w:type="spellStart"/>
      <w:r w:rsidRPr="007F4C49">
        <w:rPr>
          <w:lang w:val="en-US"/>
        </w:rPr>
        <w:t>pmol</w:t>
      </w:r>
      <w:proofErr w:type="spellEnd"/>
      <w:r w:rsidRPr="007F4C49">
        <w:rPr>
          <w:lang w:val="en-US"/>
        </w:rPr>
        <w:t xml:space="preserve"> of each of the primers, 1x buffer B, 1mM MgCl2, 0.1 </w:t>
      </w:r>
      <w:proofErr w:type="spellStart"/>
      <w:r w:rsidRPr="007F4C49">
        <w:rPr>
          <w:lang w:val="en-US"/>
        </w:rPr>
        <w:t>mM</w:t>
      </w:r>
      <w:proofErr w:type="spellEnd"/>
      <w:r w:rsidRPr="007F4C49">
        <w:rPr>
          <w:lang w:val="en-US"/>
        </w:rPr>
        <w:t xml:space="preserve"> dNTPs and 3U of </w:t>
      </w:r>
      <w:proofErr w:type="spellStart"/>
      <w:r w:rsidRPr="007F4C49">
        <w:rPr>
          <w:lang w:val="en-US"/>
        </w:rPr>
        <w:t>Hotfire</w:t>
      </w:r>
      <w:proofErr w:type="spellEnd"/>
      <w:r w:rsidRPr="007F4C49">
        <w:rPr>
          <w:lang w:val="en-US"/>
        </w:rPr>
        <w:t xml:space="preserve"> in a volume of 40 </w:t>
      </w:r>
      <w:proofErr w:type="spellStart"/>
      <w:r w:rsidRPr="007F4C49">
        <w:rPr>
          <w:lang w:val="en-US"/>
        </w:rPr>
        <w:t>uL</w:t>
      </w:r>
      <w:proofErr w:type="spellEnd"/>
      <w:r w:rsidRPr="007F4C49">
        <w:rPr>
          <w:lang w:val="en-US"/>
        </w:rPr>
        <w:t xml:space="preserve"> using a T-Professional thermocycler (96°C (900s), 35 cycles (96°C (30s), 60°C (60s), 72°C (60s)), 72°C (600s)). After amplification, samples were again purified using the </w:t>
      </w:r>
      <w:proofErr w:type="spellStart"/>
      <w:r w:rsidRPr="007F4C49">
        <w:rPr>
          <w:lang w:val="en-US"/>
        </w:rPr>
        <w:t>AMPure</w:t>
      </w:r>
      <w:proofErr w:type="spellEnd"/>
      <w:r w:rsidRPr="007F4C49">
        <w:rPr>
          <w:lang w:val="en-US"/>
        </w:rPr>
        <w:t xml:space="preserve"> beads and quantified using </w:t>
      </w:r>
      <w:proofErr w:type="spellStart"/>
      <w:r w:rsidRPr="007F4C49">
        <w:rPr>
          <w:lang w:val="en-US"/>
        </w:rPr>
        <w:t>fluorospectometry</w:t>
      </w:r>
      <w:proofErr w:type="spellEnd"/>
      <w:r w:rsidRPr="007F4C49">
        <w:rPr>
          <w:lang w:val="en-US"/>
        </w:rPr>
        <w:t xml:space="preserve"> (Quant-</w:t>
      </w:r>
      <w:proofErr w:type="spellStart"/>
      <w:r w:rsidRPr="007F4C49">
        <w:rPr>
          <w:lang w:val="en-US"/>
        </w:rPr>
        <w:t>iT</w:t>
      </w:r>
      <w:proofErr w:type="spellEnd"/>
      <w:r w:rsidRPr="007F4C49">
        <w:rPr>
          <w:lang w:val="en-US"/>
        </w:rPr>
        <w:t xml:space="preserve"> dsDNA HS Assay Kit (#Q32851, Invitrogen). Samples were prepared for sequencing according to the manufacturer’s protocol for Amplicon Sequencing. NGS was performer on a Roche Sequencer FLX using the Titanium platform. </w:t>
      </w:r>
      <w:r w:rsidRPr="00862FB3">
        <w:rPr>
          <w:lang w:val="en-US"/>
        </w:rPr>
        <w:t>For each sample &gt; 60,000 (bead-bound) BCR</w:t>
      </w:r>
      <w:r w:rsidR="00723C13" w:rsidRPr="00862FB3">
        <w:rPr>
          <w:lang w:val="en-US"/>
        </w:rPr>
        <w:t xml:space="preserve"> </w:t>
      </w:r>
      <w:r w:rsidRPr="00862FB3">
        <w:rPr>
          <w:lang w:val="en-US"/>
        </w:rPr>
        <w:t>heavy sequences were analyzed.</w:t>
      </w:r>
    </w:p>
    <w:p w14:paraId="17A8840F" w14:textId="77777777" w:rsidR="00A11C6B" w:rsidRPr="00862FB3" w:rsidRDefault="00A11C6B" w:rsidP="00191644">
      <w:pPr>
        <w:spacing w:line="480" w:lineRule="auto"/>
        <w:jc w:val="both"/>
        <w:rPr>
          <w:b/>
          <w:lang w:val="en-US"/>
        </w:rPr>
      </w:pPr>
    </w:p>
    <w:p w14:paraId="36DEDF8C" w14:textId="77777777" w:rsidR="00A11C6B" w:rsidRPr="00862FB3" w:rsidRDefault="00A11C6B" w:rsidP="00191644">
      <w:pPr>
        <w:spacing w:line="480" w:lineRule="auto"/>
        <w:jc w:val="both"/>
        <w:rPr>
          <w:b/>
          <w:lang w:val="en-US"/>
        </w:rPr>
      </w:pPr>
      <w:r w:rsidRPr="00862FB3">
        <w:rPr>
          <w:b/>
          <w:lang w:val="en-US"/>
        </w:rPr>
        <w:t>SUPPLEMENTARY RESULTS</w:t>
      </w:r>
    </w:p>
    <w:p w14:paraId="1F32C083" w14:textId="77777777" w:rsidR="00A11C6B" w:rsidRPr="00862FB3" w:rsidRDefault="00A11C6B" w:rsidP="00191644">
      <w:pPr>
        <w:spacing w:line="480" w:lineRule="auto"/>
        <w:jc w:val="both"/>
        <w:rPr>
          <w:b/>
          <w:lang w:val="en-US"/>
        </w:rPr>
      </w:pPr>
      <w:r w:rsidRPr="00862FB3">
        <w:rPr>
          <w:b/>
          <w:lang w:val="en-US"/>
        </w:rPr>
        <w:t xml:space="preserve">Dominant </w:t>
      </w:r>
      <w:r w:rsidR="00723C13" w:rsidRPr="00862FB3">
        <w:rPr>
          <w:b/>
          <w:lang w:val="en-US"/>
        </w:rPr>
        <w:t xml:space="preserve">peripheral blood </w:t>
      </w:r>
      <w:r w:rsidR="00675418" w:rsidRPr="00862FB3">
        <w:rPr>
          <w:b/>
          <w:lang w:val="en-US"/>
        </w:rPr>
        <w:t>BCR</w:t>
      </w:r>
      <w:r w:rsidR="00723C13" w:rsidRPr="00862FB3">
        <w:rPr>
          <w:b/>
          <w:lang w:val="en-US"/>
        </w:rPr>
        <w:t xml:space="preserve"> </w:t>
      </w:r>
      <w:r w:rsidRPr="00862FB3">
        <w:rPr>
          <w:b/>
          <w:lang w:val="en-US"/>
        </w:rPr>
        <w:t>clones are predominantly IgG1</w:t>
      </w:r>
      <w:r w:rsidR="00675418" w:rsidRPr="00862FB3">
        <w:rPr>
          <w:b/>
          <w:lang w:val="en-US"/>
        </w:rPr>
        <w:t>+</w:t>
      </w:r>
      <w:r w:rsidRPr="00862FB3">
        <w:rPr>
          <w:b/>
          <w:lang w:val="en-US"/>
        </w:rPr>
        <w:t xml:space="preserve"> and have autoimmune features</w:t>
      </w:r>
    </w:p>
    <w:p w14:paraId="791017AF" w14:textId="77777777" w:rsidR="00A11C6B" w:rsidRPr="00862FB3" w:rsidRDefault="00A11C6B" w:rsidP="00191644">
      <w:pPr>
        <w:spacing w:line="480" w:lineRule="auto"/>
        <w:ind w:firstLine="720"/>
        <w:jc w:val="both"/>
        <w:rPr>
          <w:lang w:val="en-US"/>
        </w:rPr>
      </w:pPr>
      <w:r w:rsidRPr="00862FB3">
        <w:rPr>
          <w:lang w:val="en-US"/>
        </w:rPr>
        <w:t xml:space="preserve">In an earlier study in </w:t>
      </w:r>
      <w:r w:rsidR="00723C13" w:rsidRPr="00862FB3">
        <w:rPr>
          <w:lang w:val="en-US"/>
        </w:rPr>
        <w:t xml:space="preserve">a </w:t>
      </w:r>
      <w:r w:rsidRPr="00862FB3">
        <w:rPr>
          <w:lang w:val="en-US"/>
        </w:rPr>
        <w:t xml:space="preserve">different </w:t>
      </w:r>
      <w:r w:rsidR="00723C13" w:rsidRPr="00862FB3">
        <w:rPr>
          <w:lang w:val="en-US"/>
        </w:rPr>
        <w:t>cohort of rheumatoid arthritis (</w:t>
      </w:r>
      <w:r w:rsidRPr="00862FB3">
        <w:rPr>
          <w:lang w:val="en-US"/>
        </w:rPr>
        <w:t>RA</w:t>
      </w:r>
      <w:r w:rsidR="00723C13" w:rsidRPr="00862FB3">
        <w:rPr>
          <w:lang w:val="en-US"/>
        </w:rPr>
        <w:t>)</w:t>
      </w:r>
      <w:r w:rsidRPr="00862FB3">
        <w:rPr>
          <w:lang w:val="en-US"/>
        </w:rPr>
        <w:t xml:space="preserve"> patients we described features of BCR </w:t>
      </w:r>
      <w:proofErr w:type="gramStart"/>
      <w:r w:rsidRPr="00862FB3">
        <w:rPr>
          <w:lang w:val="en-US"/>
        </w:rPr>
        <w:t>clone</w:t>
      </w:r>
      <w:r w:rsidR="00B91668" w:rsidRPr="00862FB3">
        <w:rPr>
          <w:lang w:val="en-US"/>
        </w:rPr>
        <w:t>s</w:t>
      </w:r>
      <w:proofErr w:type="gramEnd"/>
      <w:r w:rsidR="00B91668" w:rsidRPr="00862FB3">
        <w:rPr>
          <w:lang w:val="en-US"/>
        </w:rPr>
        <w:t xml:space="preserve"> dominant in synovial tissue (1</w:t>
      </w:r>
      <w:r w:rsidRPr="00862FB3">
        <w:rPr>
          <w:lang w:val="en-US"/>
        </w:rPr>
        <w:t>). To analy</w:t>
      </w:r>
      <w:r w:rsidR="00A45490" w:rsidRPr="00862FB3">
        <w:rPr>
          <w:lang w:val="en-US"/>
        </w:rPr>
        <w:t>z</w:t>
      </w:r>
      <w:r w:rsidRPr="00862FB3">
        <w:rPr>
          <w:lang w:val="en-US"/>
        </w:rPr>
        <w:t xml:space="preserve">e whether the dominant </w:t>
      </w:r>
      <w:r w:rsidR="00723C13" w:rsidRPr="00862FB3">
        <w:rPr>
          <w:lang w:val="en-US"/>
        </w:rPr>
        <w:t>peripheral blood</w:t>
      </w:r>
      <w:r w:rsidRPr="00862FB3">
        <w:rPr>
          <w:lang w:val="en-US"/>
        </w:rPr>
        <w:t xml:space="preserve"> clones in </w:t>
      </w:r>
      <w:r w:rsidR="00A45490" w:rsidRPr="00862FB3">
        <w:rPr>
          <w:i/>
          <w:lang w:val="en-US"/>
        </w:rPr>
        <w:t>at-risk</w:t>
      </w:r>
      <w:r w:rsidR="00723C13" w:rsidRPr="00862FB3">
        <w:rPr>
          <w:lang w:val="en-US"/>
        </w:rPr>
        <w:t xml:space="preserve"> </w:t>
      </w:r>
      <w:r w:rsidRPr="00862FB3">
        <w:rPr>
          <w:lang w:val="en-US"/>
        </w:rPr>
        <w:t xml:space="preserve">individuals </w:t>
      </w:r>
      <w:r w:rsidR="00723C13" w:rsidRPr="00862FB3">
        <w:rPr>
          <w:lang w:val="en-US"/>
        </w:rPr>
        <w:t xml:space="preserve">who </w:t>
      </w:r>
      <w:r w:rsidRPr="00862FB3">
        <w:rPr>
          <w:lang w:val="en-US"/>
        </w:rPr>
        <w:t xml:space="preserve">develop arthritis share these same features we compared them to the top25 </w:t>
      </w:r>
      <w:r w:rsidR="00A45490" w:rsidRPr="00862FB3">
        <w:rPr>
          <w:lang w:val="en-US"/>
        </w:rPr>
        <w:t xml:space="preserve">peripheral blood </w:t>
      </w:r>
      <w:r w:rsidRPr="00862FB3">
        <w:rPr>
          <w:lang w:val="en-US"/>
        </w:rPr>
        <w:t>clones in both control groups (</w:t>
      </w:r>
      <w:r w:rsidR="00A45490" w:rsidRPr="00862FB3">
        <w:rPr>
          <w:i/>
          <w:lang w:val="en-US"/>
        </w:rPr>
        <w:t>at-risk</w:t>
      </w:r>
      <w:r w:rsidR="00723C13" w:rsidRPr="00862FB3">
        <w:rPr>
          <w:lang w:val="en-US"/>
        </w:rPr>
        <w:t xml:space="preserve"> </w:t>
      </w:r>
      <w:r w:rsidRPr="00862FB3">
        <w:rPr>
          <w:lang w:val="en-US"/>
        </w:rPr>
        <w:t xml:space="preserve">individuals </w:t>
      </w:r>
      <w:r w:rsidR="00723C13" w:rsidRPr="00862FB3">
        <w:rPr>
          <w:lang w:val="en-US"/>
        </w:rPr>
        <w:t xml:space="preserve">who </w:t>
      </w:r>
      <w:r w:rsidRPr="00862FB3">
        <w:rPr>
          <w:lang w:val="en-US"/>
        </w:rPr>
        <w:t>that did</w:t>
      </w:r>
      <w:r w:rsidR="00723C13" w:rsidRPr="00862FB3">
        <w:rPr>
          <w:lang w:val="en-US"/>
        </w:rPr>
        <w:t xml:space="preserve"> </w:t>
      </w:r>
      <w:r w:rsidRPr="00862FB3">
        <w:rPr>
          <w:lang w:val="en-US"/>
        </w:rPr>
        <w:t>n</w:t>
      </w:r>
      <w:r w:rsidR="00723C13" w:rsidRPr="00862FB3">
        <w:rPr>
          <w:lang w:val="en-US"/>
        </w:rPr>
        <w:t>o</w:t>
      </w:r>
      <w:r w:rsidRPr="00862FB3">
        <w:rPr>
          <w:lang w:val="en-US"/>
        </w:rPr>
        <w:t>t develop arthritis, and auto</w:t>
      </w:r>
      <w:r w:rsidR="00723C13" w:rsidRPr="00862FB3">
        <w:rPr>
          <w:lang w:val="en-US"/>
        </w:rPr>
        <w:t>antibody</w:t>
      </w:r>
      <w:r w:rsidR="00A45490" w:rsidRPr="00862FB3">
        <w:rPr>
          <w:lang w:val="en-US"/>
        </w:rPr>
        <w:t>-</w:t>
      </w:r>
      <w:r w:rsidR="00723C13" w:rsidRPr="00862FB3">
        <w:rPr>
          <w:lang w:val="en-US"/>
        </w:rPr>
        <w:t xml:space="preserve">negative </w:t>
      </w:r>
      <w:r w:rsidRPr="00862FB3">
        <w:rPr>
          <w:lang w:val="en-US"/>
        </w:rPr>
        <w:t>healthy individuals).</w:t>
      </w:r>
    </w:p>
    <w:p w14:paraId="79699A51" w14:textId="77777777" w:rsidR="00A11C6B" w:rsidRPr="00862FB3" w:rsidRDefault="00A11C6B" w:rsidP="00191644">
      <w:pPr>
        <w:spacing w:line="480" w:lineRule="auto"/>
        <w:ind w:firstLine="720"/>
        <w:jc w:val="both"/>
        <w:rPr>
          <w:lang w:val="en-US"/>
        </w:rPr>
      </w:pPr>
      <w:r w:rsidRPr="00862FB3">
        <w:rPr>
          <w:lang w:val="en-US"/>
        </w:rPr>
        <w:t>First, we analy</w:t>
      </w:r>
      <w:r w:rsidR="00A45490" w:rsidRPr="00862FB3">
        <w:rPr>
          <w:lang w:val="en-US"/>
        </w:rPr>
        <w:t>z</w:t>
      </w:r>
      <w:r w:rsidRPr="00862FB3">
        <w:rPr>
          <w:lang w:val="en-US"/>
        </w:rPr>
        <w:t xml:space="preserve">ed the isotypes of the </w:t>
      </w:r>
      <w:r w:rsidR="00A45490" w:rsidRPr="00862FB3">
        <w:rPr>
          <w:lang w:val="en-US"/>
        </w:rPr>
        <w:t>BCR</w:t>
      </w:r>
      <w:r w:rsidRPr="00862FB3">
        <w:rPr>
          <w:lang w:val="en-US"/>
        </w:rPr>
        <w:t xml:space="preserve"> clones and found that the dominant clones in </w:t>
      </w:r>
      <w:r w:rsidR="00A45490" w:rsidRPr="00862FB3">
        <w:rPr>
          <w:lang w:val="en-US"/>
        </w:rPr>
        <w:t>at-risk</w:t>
      </w:r>
      <w:r w:rsidR="00723C13" w:rsidRPr="00862FB3">
        <w:rPr>
          <w:lang w:val="en-US"/>
        </w:rPr>
        <w:t xml:space="preserve"> </w:t>
      </w:r>
      <w:r w:rsidRPr="00862FB3">
        <w:rPr>
          <w:lang w:val="en-US"/>
        </w:rPr>
        <w:t xml:space="preserve">individuals </w:t>
      </w:r>
      <w:r w:rsidR="00723C13" w:rsidRPr="00862FB3">
        <w:rPr>
          <w:lang w:val="en-US"/>
        </w:rPr>
        <w:t xml:space="preserve">who </w:t>
      </w:r>
      <w:r w:rsidRPr="00862FB3">
        <w:rPr>
          <w:lang w:val="en-US"/>
        </w:rPr>
        <w:t xml:space="preserve">developed arthritis were significantly more switched to the IgG isotype compared to </w:t>
      </w:r>
      <w:r w:rsidR="00A45490" w:rsidRPr="00862FB3">
        <w:rPr>
          <w:lang w:val="en-US"/>
        </w:rPr>
        <w:t>at-risk</w:t>
      </w:r>
      <w:r w:rsidR="00C135CF" w:rsidRPr="00862FB3">
        <w:rPr>
          <w:lang w:val="en-US"/>
        </w:rPr>
        <w:t xml:space="preserve"> individuals who that did not develop arthritis, and autoantibody</w:t>
      </w:r>
      <w:r w:rsidR="00A45490" w:rsidRPr="00862FB3">
        <w:rPr>
          <w:lang w:val="en-US"/>
        </w:rPr>
        <w:t>-</w:t>
      </w:r>
      <w:r w:rsidR="00C135CF" w:rsidRPr="00862FB3">
        <w:rPr>
          <w:lang w:val="en-US"/>
        </w:rPr>
        <w:t>negative healthy individuals</w:t>
      </w:r>
      <w:r w:rsidRPr="00862FB3">
        <w:rPr>
          <w:lang w:val="en-US"/>
        </w:rPr>
        <w:t xml:space="preserve"> (both p&lt;0.0001) (</w:t>
      </w:r>
      <w:r w:rsidRPr="00862FB3">
        <w:rPr>
          <w:b/>
          <w:lang w:val="en-US"/>
        </w:rPr>
        <w:t>supplementary figure 2A</w:t>
      </w:r>
      <w:r w:rsidRPr="00862FB3">
        <w:rPr>
          <w:lang w:val="en-US"/>
        </w:rPr>
        <w:t xml:space="preserve">). </w:t>
      </w:r>
      <w:r w:rsidR="003262C7" w:rsidRPr="00862FB3">
        <w:rPr>
          <w:lang w:val="en-US"/>
        </w:rPr>
        <w:t>Accordingly</w:t>
      </w:r>
      <w:r w:rsidRPr="00862FB3">
        <w:rPr>
          <w:lang w:val="en-US"/>
        </w:rPr>
        <w:t xml:space="preserve">, the number of IgM+ clones was significantly decreased </w:t>
      </w:r>
      <w:r w:rsidRPr="00862FB3">
        <w:rPr>
          <w:lang w:val="en-US"/>
        </w:rPr>
        <w:lastRenderedPageBreak/>
        <w:t>compared to the control groups (</w:t>
      </w:r>
      <w:r w:rsidR="00A45490" w:rsidRPr="00862FB3">
        <w:rPr>
          <w:i/>
          <w:lang w:val="en-US"/>
        </w:rPr>
        <w:t>at-risk</w:t>
      </w:r>
      <w:r w:rsidR="00A45490" w:rsidRPr="00862FB3">
        <w:rPr>
          <w:lang w:val="en-US"/>
        </w:rPr>
        <w:t xml:space="preserve"> individuals who that did not develop arthritis, and autoantibody-negative healthy individuals, </w:t>
      </w:r>
      <w:r w:rsidRPr="00862FB3">
        <w:rPr>
          <w:lang w:val="en-US"/>
        </w:rPr>
        <w:t xml:space="preserve">both p&lt;0.0001). The number of IgA+ and </w:t>
      </w:r>
      <w:proofErr w:type="spellStart"/>
      <w:r w:rsidRPr="00862FB3">
        <w:rPr>
          <w:lang w:val="en-US"/>
        </w:rPr>
        <w:t>IgD</w:t>
      </w:r>
      <w:proofErr w:type="spellEnd"/>
      <w:r w:rsidRPr="00862FB3">
        <w:rPr>
          <w:lang w:val="en-US"/>
        </w:rPr>
        <w:t xml:space="preserve">+ clones </w:t>
      </w:r>
      <w:r w:rsidR="003262C7" w:rsidRPr="00862FB3">
        <w:rPr>
          <w:lang w:val="en-US"/>
        </w:rPr>
        <w:t>was</w:t>
      </w:r>
      <w:r w:rsidRPr="00862FB3">
        <w:rPr>
          <w:lang w:val="en-US"/>
        </w:rPr>
        <w:t xml:space="preserve"> comparable between the 3 groups. More detailed analysis of </w:t>
      </w:r>
      <w:r w:rsidR="00A45490" w:rsidRPr="00862FB3">
        <w:rPr>
          <w:lang w:val="en-US"/>
        </w:rPr>
        <w:t xml:space="preserve">the </w:t>
      </w:r>
      <w:r w:rsidRPr="00862FB3">
        <w:rPr>
          <w:lang w:val="en-US"/>
        </w:rPr>
        <w:t>IgG</w:t>
      </w:r>
      <w:r w:rsidR="00A45490" w:rsidRPr="00862FB3">
        <w:rPr>
          <w:lang w:val="en-US"/>
        </w:rPr>
        <w:t xml:space="preserve"> </w:t>
      </w:r>
      <w:proofErr w:type="spellStart"/>
      <w:r w:rsidR="00A45490" w:rsidRPr="00862FB3">
        <w:rPr>
          <w:lang w:val="en-US"/>
        </w:rPr>
        <w:t>iso</w:t>
      </w:r>
      <w:r w:rsidRPr="00862FB3">
        <w:rPr>
          <w:lang w:val="en-US"/>
        </w:rPr>
        <w:t>btype</w:t>
      </w:r>
      <w:proofErr w:type="spellEnd"/>
      <w:r w:rsidRPr="00862FB3">
        <w:rPr>
          <w:lang w:val="en-US"/>
        </w:rPr>
        <w:t xml:space="preserve"> showed that all subtypes contributed to the IgG predominance, </w:t>
      </w:r>
      <w:r w:rsidR="00A45490" w:rsidRPr="00862FB3">
        <w:rPr>
          <w:lang w:val="en-US"/>
        </w:rPr>
        <w:t xml:space="preserve">but this was only </w:t>
      </w:r>
      <w:r w:rsidR="003262C7" w:rsidRPr="00862FB3">
        <w:rPr>
          <w:lang w:val="en-US"/>
        </w:rPr>
        <w:t xml:space="preserve">statistically </w:t>
      </w:r>
      <w:r w:rsidRPr="00862FB3">
        <w:rPr>
          <w:lang w:val="en-US"/>
        </w:rPr>
        <w:t xml:space="preserve">significant for </w:t>
      </w:r>
      <w:r w:rsidR="00A45490" w:rsidRPr="00862FB3">
        <w:rPr>
          <w:lang w:val="en-US"/>
        </w:rPr>
        <w:t xml:space="preserve">the </w:t>
      </w:r>
      <w:r w:rsidRPr="00862FB3">
        <w:rPr>
          <w:lang w:val="en-US"/>
        </w:rPr>
        <w:t>IgG1 subtype (p&lt;0.0001) (</w:t>
      </w:r>
      <w:r w:rsidRPr="00862FB3">
        <w:rPr>
          <w:b/>
          <w:lang w:val="en-US"/>
        </w:rPr>
        <w:t>supplementary figure 2B</w:t>
      </w:r>
      <w:r w:rsidRPr="00862FB3">
        <w:rPr>
          <w:lang w:val="en-US"/>
        </w:rPr>
        <w:t>).</w:t>
      </w:r>
    </w:p>
    <w:p w14:paraId="6D8C90F2" w14:textId="117D8F7E" w:rsidR="00862FB3" w:rsidRPr="00F37484" w:rsidRDefault="003262C7" w:rsidP="00191644">
      <w:pPr>
        <w:spacing w:line="480" w:lineRule="auto"/>
        <w:ind w:firstLine="720"/>
        <w:jc w:val="both"/>
        <w:rPr>
          <w:lang w:val="en-US"/>
        </w:rPr>
      </w:pPr>
      <w:r w:rsidRPr="00862FB3">
        <w:rPr>
          <w:lang w:val="en-US"/>
        </w:rPr>
        <w:t>W</w:t>
      </w:r>
      <w:r w:rsidR="00A11C6B" w:rsidRPr="00862FB3">
        <w:rPr>
          <w:lang w:val="en-US"/>
        </w:rPr>
        <w:t xml:space="preserve">e reported </w:t>
      </w:r>
      <w:r w:rsidRPr="00862FB3">
        <w:rPr>
          <w:lang w:val="en-US"/>
        </w:rPr>
        <w:t xml:space="preserve">before </w:t>
      </w:r>
      <w:r w:rsidR="00A11C6B" w:rsidRPr="00862FB3">
        <w:rPr>
          <w:lang w:val="en-US"/>
        </w:rPr>
        <w:t xml:space="preserve">that dominant </w:t>
      </w:r>
      <w:r w:rsidRPr="00862FB3">
        <w:rPr>
          <w:lang w:val="en-US"/>
        </w:rPr>
        <w:t xml:space="preserve">synovial tissue </w:t>
      </w:r>
      <w:r w:rsidR="00A11C6B" w:rsidRPr="00862FB3">
        <w:rPr>
          <w:lang w:val="en-US"/>
        </w:rPr>
        <w:t>clon</w:t>
      </w:r>
      <w:r w:rsidR="00B91668" w:rsidRPr="00862FB3">
        <w:rPr>
          <w:lang w:val="en-US"/>
        </w:rPr>
        <w:t xml:space="preserve">es </w:t>
      </w:r>
      <w:r w:rsidRPr="00862FB3">
        <w:rPr>
          <w:lang w:val="en-US"/>
        </w:rPr>
        <w:t xml:space="preserve">are </w:t>
      </w:r>
      <w:r w:rsidR="00B91668" w:rsidRPr="00862FB3">
        <w:rPr>
          <w:lang w:val="en-US"/>
        </w:rPr>
        <w:t>enriched for IGHV4-34 (1</w:t>
      </w:r>
      <w:r w:rsidR="00A11C6B" w:rsidRPr="00862FB3">
        <w:rPr>
          <w:lang w:val="en-US"/>
        </w:rPr>
        <w:t xml:space="preserve">), a </w:t>
      </w:r>
      <w:proofErr w:type="spellStart"/>
      <w:r w:rsidR="00A11C6B" w:rsidRPr="00862FB3">
        <w:rPr>
          <w:lang w:val="en-US"/>
        </w:rPr>
        <w:t>V</w:t>
      </w:r>
      <w:r w:rsidR="00A11C6B" w:rsidRPr="00862FB3">
        <w:rPr>
          <w:vertAlign w:val="subscript"/>
          <w:lang w:val="en-US"/>
        </w:rPr>
        <w:t>heavy</w:t>
      </w:r>
      <w:proofErr w:type="spellEnd"/>
      <w:r w:rsidR="00A11C6B" w:rsidRPr="00862FB3">
        <w:rPr>
          <w:lang w:val="en-US"/>
        </w:rPr>
        <w:t xml:space="preserve"> gene previously associated with </w:t>
      </w:r>
      <w:proofErr w:type="spellStart"/>
      <w:r w:rsidR="00A11C6B" w:rsidRPr="00862FB3">
        <w:rPr>
          <w:lang w:val="en-US"/>
        </w:rPr>
        <w:t>autoreac</w:t>
      </w:r>
      <w:r w:rsidR="00B91668" w:rsidRPr="00862FB3">
        <w:rPr>
          <w:lang w:val="en-US"/>
        </w:rPr>
        <w:t>tivity</w:t>
      </w:r>
      <w:proofErr w:type="spellEnd"/>
      <w:r w:rsidR="00B91668" w:rsidRPr="00862FB3">
        <w:rPr>
          <w:lang w:val="en-US"/>
        </w:rPr>
        <w:t xml:space="preserve"> (2</w:t>
      </w:r>
      <w:r w:rsidR="00A11C6B" w:rsidRPr="00862FB3">
        <w:rPr>
          <w:lang w:val="en-US"/>
        </w:rPr>
        <w:t xml:space="preserve">). In this </w:t>
      </w:r>
      <w:proofErr w:type="gramStart"/>
      <w:r w:rsidR="00A11C6B" w:rsidRPr="00862FB3">
        <w:rPr>
          <w:lang w:val="en-US"/>
        </w:rPr>
        <w:t>study</w:t>
      </w:r>
      <w:proofErr w:type="gramEnd"/>
      <w:r w:rsidR="00A11C6B" w:rsidRPr="00862FB3">
        <w:rPr>
          <w:lang w:val="en-US"/>
        </w:rPr>
        <w:t xml:space="preserve"> we </w:t>
      </w:r>
      <w:r w:rsidRPr="00862FB3">
        <w:rPr>
          <w:lang w:val="en-US"/>
        </w:rPr>
        <w:t xml:space="preserve">found </w:t>
      </w:r>
      <w:r w:rsidR="00A11C6B" w:rsidRPr="00862FB3">
        <w:rPr>
          <w:lang w:val="en-US"/>
        </w:rPr>
        <w:t xml:space="preserve">that the number of IGHV4-34+ clones </w:t>
      </w:r>
      <w:r w:rsidR="00A45490" w:rsidRPr="00862FB3">
        <w:rPr>
          <w:lang w:val="en-US"/>
        </w:rPr>
        <w:t>was</w:t>
      </w:r>
      <w:r w:rsidRPr="00862FB3">
        <w:rPr>
          <w:lang w:val="en-US"/>
        </w:rPr>
        <w:t xml:space="preserve"> </w:t>
      </w:r>
      <w:r w:rsidR="00A11C6B" w:rsidRPr="00862FB3">
        <w:rPr>
          <w:lang w:val="en-US"/>
        </w:rPr>
        <w:t xml:space="preserve">significantly overrepresented in dominant clones in </w:t>
      </w:r>
      <w:r w:rsidR="00A45490" w:rsidRPr="00862FB3">
        <w:rPr>
          <w:lang w:val="en-US"/>
        </w:rPr>
        <w:t>at-risk</w:t>
      </w:r>
      <w:r w:rsidRPr="00862FB3">
        <w:rPr>
          <w:lang w:val="en-US"/>
        </w:rPr>
        <w:t xml:space="preserve"> </w:t>
      </w:r>
      <w:r w:rsidR="00A11C6B" w:rsidRPr="00862FB3">
        <w:rPr>
          <w:lang w:val="en-US"/>
        </w:rPr>
        <w:t xml:space="preserve">individuals </w:t>
      </w:r>
      <w:r w:rsidRPr="00862FB3">
        <w:rPr>
          <w:lang w:val="en-US"/>
        </w:rPr>
        <w:t xml:space="preserve">who </w:t>
      </w:r>
      <w:r w:rsidR="00A11C6B" w:rsidRPr="00862FB3">
        <w:rPr>
          <w:lang w:val="en-US"/>
        </w:rPr>
        <w:t xml:space="preserve">developed arthritis compared to </w:t>
      </w:r>
      <w:r w:rsidR="00A45490" w:rsidRPr="00862FB3">
        <w:rPr>
          <w:i/>
          <w:lang w:val="en-US"/>
        </w:rPr>
        <w:t>at-risk</w:t>
      </w:r>
      <w:r w:rsidR="00A45490" w:rsidRPr="00862FB3">
        <w:rPr>
          <w:lang w:val="en-US"/>
        </w:rPr>
        <w:t xml:space="preserve"> individuals who that did not develop arthritis, and healthy individuals</w:t>
      </w:r>
      <w:r w:rsidR="00A45490" w:rsidRPr="00862FB3" w:rsidDel="00A45490">
        <w:rPr>
          <w:lang w:val="en-US"/>
        </w:rPr>
        <w:t xml:space="preserve"> </w:t>
      </w:r>
      <w:r w:rsidR="00A11C6B" w:rsidRPr="00862FB3">
        <w:rPr>
          <w:lang w:val="en-US"/>
        </w:rPr>
        <w:t>(p=0.008)</w:t>
      </w:r>
      <w:r w:rsidRPr="00862FB3">
        <w:rPr>
          <w:lang w:val="en-US"/>
        </w:rPr>
        <w:t>, albeit at low numbers</w:t>
      </w:r>
      <w:r w:rsidR="00A11C6B" w:rsidRPr="00862FB3">
        <w:rPr>
          <w:lang w:val="en-US"/>
        </w:rPr>
        <w:t xml:space="preserve"> (</w:t>
      </w:r>
      <w:r w:rsidR="00A11C6B" w:rsidRPr="00862FB3">
        <w:rPr>
          <w:b/>
          <w:lang w:val="en-US"/>
        </w:rPr>
        <w:t>supplementary figure 2C</w:t>
      </w:r>
      <w:r w:rsidR="00A11C6B" w:rsidRPr="00862FB3">
        <w:rPr>
          <w:lang w:val="en-US"/>
        </w:rPr>
        <w:t xml:space="preserve">). </w:t>
      </w:r>
      <w:r w:rsidR="00862FB3" w:rsidRPr="00F37484">
        <w:rPr>
          <w:lang w:val="en-US"/>
        </w:rPr>
        <w:t xml:space="preserve">This was not the case for IGHV3-23 or IGHV1-69 (p=0.334 and p=422 respectively; </w:t>
      </w:r>
      <w:r w:rsidR="00862FB3" w:rsidRPr="00F37484">
        <w:rPr>
          <w:b/>
          <w:lang w:val="en-US"/>
        </w:rPr>
        <w:t>supplementary figure 2D/E</w:t>
      </w:r>
      <w:r w:rsidR="00862FB3" w:rsidRPr="00F37484">
        <w:rPr>
          <w:lang w:val="en-US"/>
        </w:rPr>
        <w:t xml:space="preserve">). </w:t>
      </w:r>
      <w:r w:rsidRPr="00F37484">
        <w:rPr>
          <w:lang w:val="en-US"/>
        </w:rPr>
        <w:t>W</w:t>
      </w:r>
      <w:r w:rsidR="00A11C6B" w:rsidRPr="00F37484">
        <w:rPr>
          <w:lang w:val="en-US"/>
        </w:rPr>
        <w:t xml:space="preserve">e did not observe an increase in the (amino acid) length of the third complementary determining region (CDR3), which </w:t>
      </w:r>
      <w:r w:rsidRPr="00F37484">
        <w:rPr>
          <w:lang w:val="en-US"/>
        </w:rPr>
        <w:t xml:space="preserve">also </w:t>
      </w:r>
      <w:r w:rsidR="00A11C6B" w:rsidRPr="00F37484">
        <w:rPr>
          <w:lang w:val="en-US"/>
        </w:rPr>
        <w:t>has been associated with autoantibodies (p=0.89; s</w:t>
      </w:r>
      <w:r w:rsidR="00A11C6B" w:rsidRPr="00F37484">
        <w:rPr>
          <w:b/>
          <w:lang w:val="en-US"/>
        </w:rPr>
        <w:t>upplementary figure 2</w:t>
      </w:r>
      <w:r w:rsidR="00862FB3" w:rsidRPr="00F37484">
        <w:rPr>
          <w:b/>
          <w:lang w:val="en-US"/>
        </w:rPr>
        <w:t>F</w:t>
      </w:r>
      <w:r w:rsidR="00A11C6B" w:rsidRPr="00F37484">
        <w:rPr>
          <w:lang w:val="en-US"/>
        </w:rPr>
        <w:t>).</w:t>
      </w:r>
      <w:r w:rsidR="00862FB3" w:rsidRPr="00F37484">
        <w:rPr>
          <w:lang w:val="en-US"/>
        </w:rPr>
        <w:t xml:space="preserve"> </w:t>
      </w:r>
    </w:p>
    <w:p w14:paraId="63521E78" w14:textId="75477659" w:rsidR="00A11C6B" w:rsidRPr="00F37484" w:rsidRDefault="00862FB3" w:rsidP="002875F6">
      <w:pPr>
        <w:spacing w:line="480" w:lineRule="auto"/>
        <w:ind w:firstLine="720"/>
        <w:jc w:val="both"/>
        <w:rPr>
          <w:lang w:val="en-US"/>
        </w:rPr>
      </w:pPr>
      <w:r w:rsidRPr="00F37484">
        <w:rPr>
          <w:lang w:val="en-US"/>
        </w:rPr>
        <w:t xml:space="preserve">Also, we compared the ACPA and IgM-rheumatoid factor serum </w:t>
      </w:r>
      <w:proofErr w:type="spellStart"/>
      <w:r w:rsidRPr="00F37484">
        <w:rPr>
          <w:lang w:val="en-US"/>
        </w:rPr>
        <w:t>titres</w:t>
      </w:r>
      <w:proofErr w:type="spellEnd"/>
      <w:r w:rsidRPr="00F37484">
        <w:rPr>
          <w:lang w:val="en-US"/>
        </w:rPr>
        <w:t xml:space="preserve"> during the preclinical phase in at-risk individuals, using the cut-off of ≥5 dominant clones present in peripheral blood. This showed comparable </w:t>
      </w:r>
      <w:proofErr w:type="spellStart"/>
      <w:r w:rsidRPr="00F37484">
        <w:rPr>
          <w:lang w:val="en-US"/>
        </w:rPr>
        <w:t>titres</w:t>
      </w:r>
      <w:proofErr w:type="spellEnd"/>
      <w:r w:rsidRPr="00F37484">
        <w:rPr>
          <w:lang w:val="en-US"/>
        </w:rPr>
        <w:t xml:space="preserve"> in both groups (</w:t>
      </w:r>
      <w:r w:rsidR="002875F6" w:rsidRPr="00F37484">
        <w:rPr>
          <w:lang w:val="en-US"/>
        </w:rPr>
        <w:t xml:space="preserve">434 vs 130 </w:t>
      </w:r>
      <w:proofErr w:type="spellStart"/>
      <w:r w:rsidR="002875F6" w:rsidRPr="00F37484">
        <w:rPr>
          <w:lang w:val="en-US"/>
        </w:rPr>
        <w:t>kAU</w:t>
      </w:r>
      <w:bookmarkStart w:id="0" w:name="_GoBack"/>
      <w:bookmarkEnd w:id="0"/>
      <w:proofErr w:type="spellEnd"/>
      <w:r w:rsidR="002875F6" w:rsidRPr="00F37484">
        <w:rPr>
          <w:lang w:val="en-US"/>
        </w:rPr>
        <w:t xml:space="preserve">/L (median) for ACPA (p=0.345), 30 vs 28 </w:t>
      </w:r>
      <w:proofErr w:type="spellStart"/>
      <w:r w:rsidR="002875F6" w:rsidRPr="00F37484">
        <w:rPr>
          <w:lang w:val="en-US"/>
        </w:rPr>
        <w:t>kU</w:t>
      </w:r>
      <w:proofErr w:type="spellEnd"/>
      <w:r w:rsidR="002875F6" w:rsidRPr="00F37484">
        <w:rPr>
          <w:lang w:val="en-US"/>
        </w:rPr>
        <w:t>/L (median) for IgM-RF (p=0.403)</w:t>
      </w:r>
      <w:r w:rsidR="00487C6E">
        <w:rPr>
          <w:lang w:val="en-US"/>
        </w:rPr>
        <w:t xml:space="preserve"> </w:t>
      </w:r>
      <w:r w:rsidR="00487C6E" w:rsidRPr="00A2471B">
        <w:rPr>
          <w:lang w:val="en-US"/>
        </w:rPr>
        <w:t>and did not show a correlation with the number of dominant clones found (for ACPA r</w:t>
      </w:r>
      <w:r w:rsidR="00487C6E" w:rsidRPr="00A2471B">
        <w:rPr>
          <w:vertAlign w:val="superscript"/>
          <w:lang w:val="en-US"/>
        </w:rPr>
        <w:t>2</w:t>
      </w:r>
      <w:r w:rsidR="00487C6E" w:rsidRPr="00A2471B">
        <w:rPr>
          <w:lang w:val="en-US"/>
        </w:rPr>
        <w:t xml:space="preserve"> = 0.004 (p = 0.615), for RF-IgM r</w:t>
      </w:r>
      <w:r w:rsidR="00487C6E" w:rsidRPr="00A2471B">
        <w:rPr>
          <w:vertAlign w:val="superscript"/>
          <w:lang w:val="en-US"/>
        </w:rPr>
        <w:t>2</w:t>
      </w:r>
      <w:r w:rsidR="00487C6E" w:rsidRPr="00A2471B">
        <w:rPr>
          <w:lang w:val="en-US"/>
        </w:rPr>
        <w:t xml:space="preserve"> = 0.014 (p = 0.324)</w:t>
      </w:r>
      <w:r w:rsidR="002875F6" w:rsidRPr="00F37484">
        <w:rPr>
          <w:lang w:val="en-US"/>
        </w:rPr>
        <w:t xml:space="preserve">; </w:t>
      </w:r>
      <w:r w:rsidR="002875F6" w:rsidRPr="00F37484">
        <w:rPr>
          <w:b/>
          <w:lang w:val="en-US"/>
        </w:rPr>
        <w:t>supplementary figure 2G/H</w:t>
      </w:r>
      <w:r w:rsidR="002875F6" w:rsidRPr="00F37484">
        <w:rPr>
          <w:lang w:val="en-US"/>
        </w:rPr>
        <w:t>).</w:t>
      </w:r>
    </w:p>
    <w:p w14:paraId="6067C3F9" w14:textId="77777777" w:rsidR="00A11C6B" w:rsidRPr="00862FB3" w:rsidRDefault="003262C7" w:rsidP="00191644">
      <w:pPr>
        <w:spacing w:line="480" w:lineRule="auto"/>
        <w:ind w:firstLine="720"/>
        <w:jc w:val="both"/>
        <w:rPr>
          <w:lang w:val="en-US"/>
        </w:rPr>
      </w:pPr>
      <w:r w:rsidRPr="00862FB3">
        <w:rPr>
          <w:lang w:val="en-US"/>
        </w:rPr>
        <w:t>Taken together</w:t>
      </w:r>
      <w:r w:rsidR="00A11C6B" w:rsidRPr="00862FB3">
        <w:rPr>
          <w:lang w:val="en-US"/>
        </w:rPr>
        <w:t xml:space="preserve">, dominant clones that are present in the </w:t>
      </w:r>
      <w:r w:rsidRPr="00862FB3">
        <w:rPr>
          <w:lang w:val="en-US"/>
        </w:rPr>
        <w:t>pre</w:t>
      </w:r>
      <w:r w:rsidR="00675418" w:rsidRPr="00862FB3">
        <w:rPr>
          <w:lang w:val="en-US"/>
        </w:rPr>
        <w:t>-</w:t>
      </w:r>
      <w:r w:rsidRPr="00862FB3">
        <w:rPr>
          <w:lang w:val="en-US"/>
        </w:rPr>
        <w:t xml:space="preserve">symptomatic phase of RA </w:t>
      </w:r>
      <w:r w:rsidR="00A11C6B" w:rsidRPr="00862FB3">
        <w:rPr>
          <w:lang w:val="en-US"/>
        </w:rPr>
        <w:t xml:space="preserve">are class-switched to the IgG1 isotype and enriched for IGHV4-34, while </w:t>
      </w:r>
      <w:r w:rsidR="00A11C6B" w:rsidRPr="00862FB3">
        <w:rPr>
          <w:lang w:val="en-US"/>
        </w:rPr>
        <w:lastRenderedPageBreak/>
        <w:t xml:space="preserve">CDR3 lengths are comparable between </w:t>
      </w:r>
      <w:r w:rsidR="00675418" w:rsidRPr="00862FB3">
        <w:rPr>
          <w:lang w:val="en-US"/>
        </w:rPr>
        <w:t>at-risk individuals that did and did not develop RA or healthy individuals</w:t>
      </w:r>
      <w:r w:rsidR="00A11C6B" w:rsidRPr="00862FB3">
        <w:rPr>
          <w:lang w:val="en-US"/>
        </w:rPr>
        <w:t xml:space="preserve">. </w:t>
      </w:r>
    </w:p>
    <w:p w14:paraId="51941810" w14:textId="77777777" w:rsidR="00487C6E" w:rsidRDefault="00487C6E" w:rsidP="00A11C6B">
      <w:pPr>
        <w:rPr>
          <w:b/>
          <w:lang w:val="en-US"/>
        </w:rPr>
      </w:pPr>
    </w:p>
    <w:p w14:paraId="73542550" w14:textId="77777777" w:rsidR="00A11C6B" w:rsidRPr="00862FB3" w:rsidRDefault="00A11C6B" w:rsidP="00A11C6B">
      <w:pPr>
        <w:rPr>
          <w:b/>
          <w:lang w:val="en-US"/>
        </w:rPr>
      </w:pPr>
      <w:r w:rsidRPr="00862FB3">
        <w:rPr>
          <w:b/>
          <w:lang w:val="en-US"/>
        </w:rPr>
        <w:t>SUPPLEMENTARY FIGURES</w:t>
      </w:r>
      <w:r w:rsidR="00592771" w:rsidRPr="00862FB3">
        <w:rPr>
          <w:b/>
          <w:lang w:val="en-US"/>
        </w:rPr>
        <w:t xml:space="preserve"> AND TABLES</w:t>
      </w:r>
    </w:p>
    <w:p w14:paraId="7E286DF6" w14:textId="77777777" w:rsidR="00592771" w:rsidRPr="00862FB3" w:rsidRDefault="00592771" w:rsidP="00A11C6B">
      <w:pPr>
        <w:rPr>
          <w:lang w:val="en-US"/>
        </w:rPr>
      </w:pPr>
    </w:p>
    <w:p w14:paraId="0545ECB5" w14:textId="3B3ACB7B" w:rsidR="000A46C5" w:rsidRPr="00862FB3" w:rsidRDefault="000A46C5" w:rsidP="000A46C5">
      <w:pPr>
        <w:rPr>
          <w:lang w:val="en-US"/>
        </w:rPr>
      </w:pPr>
      <w:r w:rsidRPr="00862FB3">
        <w:rPr>
          <w:lang w:val="en-US"/>
        </w:rPr>
        <w:t>Supplementary table 1</w:t>
      </w:r>
    </w:p>
    <w:p w14:paraId="0CE7402E" w14:textId="77777777" w:rsidR="00B71E6B" w:rsidRPr="00862FB3" w:rsidRDefault="00B71E6B" w:rsidP="000A46C5">
      <w:pPr>
        <w:rPr>
          <w:lang w:val="en-US"/>
        </w:rPr>
      </w:pPr>
    </w:p>
    <w:p w14:paraId="7F935C10" w14:textId="104E67C4" w:rsidR="0071647A" w:rsidRPr="007F4C49" w:rsidRDefault="00B71E6B" w:rsidP="000A46C5">
      <w:r>
        <w:rPr>
          <w:noProof/>
        </w:rPr>
        <w:drawing>
          <wp:inline distT="0" distB="0" distL="0" distR="0" wp14:anchorId="2AEF8BFE" wp14:editId="7B6476B9">
            <wp:extent cx="5270500" cy="3629025"/>
            <wp:effectExtent l="0" t="0" r="1270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TABLE 1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06C6" w14:textId="77777777" w:rsidR="00B71E6B" w:rsidRDefault="00B71E6B" w:rsidP="00191644">
      <w:pPr>
        <w:tabs>
          <w:tab w:val="left" w:pos="1198"/>
        </w:tabs>
      </w:pPr>
    </w:p>
    <w:p w14:paraId="7819B2A4" w14:textId="77777777" w:rsidR="00B71E6B" w:rsidRDefault="00B71E6B" w:rsidP="00191644">
      <w:pPr>
        <w:tabs>
          <w:tab w:val="left" w:pos="1198"/>
        </w:tabs>
      </w:pPr>
    </w:p>
    <w:p w14:paraId="7294EBED" w14:textId="205BBD4D" w:rsidR="0071647A" w:rsidRDefault="0071647A" w:rsidP="00191644">
      <w:pPr>
        <w:tabs>
          <w:tab w:val="left" w:pos="1198"/>
        </w:tabs>
      </w:pPr>
      <w:r w:rsidRPr="007F4C49">
        <w:t xml:space="preserve">Supplementary figure </w:t>
      </w:r>
      <w:r>
        <w:t>1</w:t>
      </w:r>
    </w:p>
    <w:p w14:paraId="533FC61A" w14:textId="77777777" w:rsidR="0071647A" w:rsidRDefault="0071647A" w:rsidP="00191644">
      <w:pPr>
        <w:tabs>
          <w:tab w:val="left" w:pos="1198"/>
        </w:tabs>
      </w:pPr>
    </w:p>
    <w:p w14:paraId="2AE96349" w14:textId="7A7A0218" w:rsidR="0071647A" w:rsidRDefault="0071647A" w:rsidP="0071647A">
      <w:pPr>
        <w:tabs>
          <w:tab w:val="left" w:pos="1198"/>
        </w:tabs>
      </w:pPr>
      <w:r>
        <w:rPr>
          <w:noProof/>
        </w:rPr>
        <w:drawing>
          <wp:inline distT="0" distB="0" distL="0" distR="0" wp14:anchorId="28E2C60D" wp14:editId="717478BC">
            <wp:extent cx="3657600" cy="2815629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L FIGURE 1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102" cy="281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A4D5" w14:textId="77777777" w:rsidR="0071647A" w:rsidRDefault="0071647A" w:rsidP="0071647A">
      <w:pPr>
        <w:tabs>
          <w:tab w:val="left" w:pos="1198"/>
        </w:tabs>
      </w:pPr>
    </w:p>
    <w:p w14:paraId="0D65ACF2" w14:textId="5B6FDB6B" w:rsidR="0071647A" w:rsidRDefault="0071647A" w:rsidP="0071647A">
      <w:pPr>
        <w:pStyle w:val="Bijschrift"/>
        <w:jc w:val="both"/>
        <w:rPr>
          <w:b w:val="0"/>
          <w:color w:val="auto"/>
          <w:lang w:val="en-US"/>
        </w:rPr>
      </w:pPr>
      <w:r w:rsidRPr="007F4C49">
        <w:rPr>
          <w:color w:val="auto"/>
        </w:rPr>
        <w:t xml:space="preserve">Figure </w:t>
      </w:r>
      <w:r>
        <w:rPr>
          <w:color w:val="auto"/>
        </w:rPr>
        <w:t>1</w:t>
      </w:r>
      <w:r w:rsidRPr="007F4C49">
        <w:rPr>
          <w:color w:val="auto"/>
        </w:rPr>
        <w:t xml:space="preserve"> </w:t>
      </w:r>
      <w:r w:rsidRPr="007F4C49">
        <w:rPr>
          <w:color w:val="auto"/>
          <w:lang w:val="en-US"/>
        </w:rPr>
        <w:t xml:space="preserve">(A) </w:t>
      </w:r>
      <w:r>
        <w:rPr>
          <w:b w:val="0"/>
          <w:color w:val="auto"/>
          <w:lang w:val="en-US"/>
        </w:rPr>
        <w:t xml:space="preserve">ROC curves of the number of dominant clones. Follow-up was divided in 5 different groups, and depicted separately. The black dots show the sensitivity and specificity for the presence of 5 dominant clones.  </w:t>
      </w:r>
    </w:p>
    <w:p w14:paraId="30008E31" w14:textId="77777777" w:rsidR="0071647A" w:rsidRPr="00503235" w:rsidRDefault="0071647A" w:rsidP="0071647A">
      <w:pPr>
        <w:rPr>
          <w:lang w:val="en-US"/>
        </w:rPr>
      </w:pPr>
    </w:p>
    <w:p w14:paraId="35AF4BBB" w14:textId="77777777" w:rsidR="0071647A" w:rsidRPr="00503235" w:rsidRDefault="0071647A" w:rsidP="0071647A">
      <w:pPr>
        <w:rPr>
          <w:lang w:val="en-US"/>
        </w:rPr>
      </w:pPr>
    </w:p>
    <w:p w14:paraId="36B176BF" w14:textId="5DBA1F40" w:rsidR="008865C1" w:rsidRPr="00862FB3" w:rsidRDefault="008B33BB" w:rsidP="008B33BB">
      <w:pPr>
        <w:tabs>
          <w:tab w:val="left" w:pos="1198"/>
        </w:tabs>
        <w:rPr>
          <w:lang w:val="en-US"/>
        </w:rPr>
      </w:pPr>
      <w:r w:rsidRPr="008865C1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6647F6B" wp14:editId="3EF0F347">
                <wp:simplePos x="0" y="0"/>
                <wp:positionH relativeFrom="column">
                  <wp:posOffset>4665</wp:posOffset>
                </wp:positionH>
                <wp:positionV relativeFrom="paragraph">
                  <wp:posOffset>111967</wp:posOffset>
                </wp:positionV>
                <wp:extent cx="5270500" cy="5398135"/>
                <wp:effectExtent l="0" t="0" r="12700" b="12065"/>
                <wp:wrapNone/>
                <wp:docPr id="29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0500" cy="5398135"/>
                          <a:chOff x="-232140" y="587040"/>
                          <a:chExt cx="5483951" cy="5617574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1 - Data 8.pdf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9791" y="4160503"/>
                            <a:ext cx="2455416" cy="20441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4585696" y="587040"/>
                            <a:ext cx="666115" cy="6614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8599B" w14:textId="77777777" w:rsidR="00D4768B" w:rsidRDefault="00D4768B" w:rsidP="00D4768B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-232140" y="4193203"/>
                            <a:ext cx="303930" cy="30790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A28579" w14:textId="5F4F0AF7" w:rsidR="00D4768B" w:rsidRDefault="00D4768B" w:rsidP="00D4768B">
                              <w:pPr>
                                <w:pStyle w:val="Normaalweb"/>
                                <w:spacing w:before="0" w:beforeAutospacing="0" w:after="0" w:afterAutospacing="0"/>
                                <w:textAlignment w:val="baseline"/>
                              </w:pPr>
                              <w:r>
                                <w:rPr>
                                  <w:rFonts w:ascii="Arial" w:eastAsia="ＭＳ Ｐゴシック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47F6B" id="Group 22" o:spid="_x0000_s1026" style="position:absolute;margin-left:.35pt;margin-top:8.8pt;width:415pt;height:425.05pt;z-index:-251656192" coordorigin="-232140,587040" coordsize="5483951,5617574" o:gfxdata="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alt="1 - Data 8.pdf" style="position:absolute;left:-69791;top:4160503;width:2455416;height:20441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kR&#10;DEfCAAAA2wAAAA8AAABkcnMvZG93bnJldi54bWxEj91qwkAUhO8LvsNyBO/qRoVSUlcpRUHEXvjz&#10;AKfZYxLMng27xyS+vVso9HKYmW+Y5XpwjeooxNqzgdk0A0VceFtzaeBy3r6+g4qCbLHxTAYeFGG9&#10;Gr0sMbe+5yN1JylVgnDM0UAl0uZax6Iih3HqW+LkXX1wKEmGUtuAfYK7Rs+z7E07rDktVNjSV0XF&#10;7XR3BvS1D4/D91lC2MvP5njToS07Yybj4fMDlNAg/+G/9s4aWMzg90v6AXr1B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5EQxHwgAAANsAAAAPAAAAAAAAAAAAAAAAAJwCAABk&#10;cnMvZG93bnJldi54bWxQSwUGAAAAAAQABAD3AAAAiwMAAAAA&#10;">
                  <v:imagedata r:id="rId7" o:title="1 - Data 8.pdf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3" o:spid="_x0000_s1028" type="#_x0000_t202" style="position:absolute;left:4585696;top:587040;width:666115;height:6614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CbPSxQAA&#10;ANsAAAAPAAAAZHJzL2Rvd25yZXYueG1sRI/NasMwEITvhbyD2EAupZHrQihulJCfBnpID3ZDzou1&#10;tUytlZGU2Hn7qhDocZiZb5jlerSduJIPrWMFz/MMBHHtdMuNgtPX4ekVRIjIGjvHpOBGAdarycMS&#10;C+0GLulaxUYkCIcCFZgY+0LKUBuyGOauJ07et/MWY5K+kdrjkOC2k3mWLaTFltOCwZ52huqf6mIV&#10;LPb+MpS8e9yf3o/42Tf5eXs7KzWbjps3EJHG+B++tz+0gpcc/r6kHyBXv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Js9LFAAAA2wAAAA8AAAAAAAAAAAAAAAAAlwIAAGRycy9k&#10;b3ducmV2LnhtbFBLBQYAAAAABAAEAPUAAACJAwAAAAA=&#10;" stroked="f">
                  <v:textbox inset="0,0,0,0">
                    <w:txbxContent>
                      <w:p w14:paraId="6548599B" w14:textId="77777777" w:rsidR="00D4768B" w:rsidRDefault="00D4768B" w:rsidP="00D4768B"/>
                    </w:txbxContent>
                  </v:textbox>
                </v:shape>
                <v:shape id="Text Box 33" o:spid="_x0000_s1029" type="#_x0000_t202" style="position:absolute;left:-232140;top:4193203;width:303930;height:307909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JzjMxAAA&#10;ANsAAAAPAAAAZHJzL2Rvd25yZXYueG1sRI/NbsIwEITvSLyDtUi9gcNPKwgYVNEicSsNPMAqXuKQ&#10;eB3FLqR9+hoJieNoZr7RrDadrcWVWl86VjAeJSCIc6dLLhScjrvhHIQPyBprx6Tglzxs1v3eClPt&#10;bvxN1ywUIkLYp6jAhNCkUvrckEU/cg1x9M6utRiibAupW7xFuK3lJEnepMWS44LBhraG8ir7sQrm&#10;if2qqsXk4O3sb/xqth/us7ko9TLo3pcgAnXhGX6091rBdAr3L/EHyPU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uic4zMQAAADbAAAADwAAAAAAAAAAAAAAAACXAgAAZHJzL2Rv&#10;d25yZXYueG1sUEsFBgAAAAAEAAQA9QAAAIgDAAAAAA==&#10;" filled="f" stroked="f">
                  <v:textbox style="mso-fit-shape-to-text:t">
                    <w:txbxContent>
                      <w:p w14:paraId="23A28579" w14:textId="5F4F0AF7" w:rsidR="00D4768B" w:rsidRDefault="00D4768B" w:rsidP="00D4768B">
                        <w:pPr>
                          <w:pStyle w:val="Normaalweb"/>
                          <w:spacing w:before="0" w:beforeAutospacing="0" w:after="0" w:afterAutospacing="0"/>
                          <w:textAlignment w:val="baseline"/>
                        </w:pPr>
                        <w:r>
                          <w:rPr>
                            <w:rFonts w:ascii="Arial" w:eastAsia="ＭＳ Ｐゴシック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56966" w:rsidRPr="00862FB3">
        <w:rPr>
          <w:lang w:val="en-US"/>
        </w:rPr>
        <w:t xml:space="preserve">Supplementary figure </w:t>
      </w:r>
      <w:r w:rsidR="0071647A" w:rsidRPr="00862FB3">
        <w:rPr>
          <w:lang w:val="en-US"/>
        </w:rPr>
        <w:t>2</w:t>
      </w:r>
      <w:r w:rsidR="008865C1" w:rsidRPr="00862FB3">
        <w:rPr>
          <w:lang w:val="en-US"/>
        </w:rPr>
        <w:t xml:space="preserve"> </w: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102BA0F1" wp14:editId="6D248961">
            <wp:simplePos x="0" y="0"/>
            <wp:positionH relativeFrom="column">
              <wp:posOffset>-60650</wp:posOffset>
            </wp:positionH>
            <wp:positionV relativeFrom="paragraph">
              <wp:posOffset>169972</wp:posOffset>
            </wp:positionV>
            <wp:extent cx="5957065" cy="5258007"/>
            <wp:effectExtent l="0" t="0" r="12065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_figure2_ARDrebuttal_v2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776" cy="526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55BB9" w14:textId="5FABD292" w:rsidR="008865C1" w:rsidRPr="00862FB3" w:rsidRDefault="008865C1" w:rsidP="00A11C6B">
      <w:pPr>
        <w:rPr>
          <w:lang w:val="en-US"/>
        </w:rPr>
      </w:pPr>
    </w:p>
    <w:p w14:paraId="213C95FC" w14:textId="011ABC82" w:rsidR="00A11C6B" w:rsidRPr="00862FB3" w:rsidRDefault="00A11C6B" w:rsidP="00A11C6B">
      <w:pPr>
        <w:keepNext/>
        <w:rPr>
          <w:lang w:val="en-US"/>
        </w:rPr>
      </w:pPr>
    </w:p>
    <w:p w14:paraId="7A441FE7" w14:textId="68238380" w:rsidR="00D4768B" w:rsidRPr="00862FB3" w:rsidRDefault="00D4768B" w:rsidP="00A11C6B">
      <w:pPr>
        <w:keepNext/>
        <w:rPr>
          <w:lang w:val="en-US"/>
        </w:rPr>
      </w:pPr>
    </w:p>
    <w:p w14:paraId="2288D1E9" w14:textId="02A19703" w:rsidR="00D4768B" w:rsidRPr="00862FB3" w:rsidRDefault="00D4768B" w:rsidP="00A11C6B">
      <w:pPr>
        <w:keepNext/>
        <w:rPr>
          <w:lang w:val="en-US"/>
        </w:rPr>
      </w:pPr>
    </w:p>
    <w:p w14:paraId="75E9AE2F" w14:textId="2676A926" w:rsidR="00D4768B" w:rsidRPr="00862FB3" w:rsidRDefault="00D4768B" w:rsidP="00A11C6B">
      <w:pPr>
        <w:keepNext/>
        <w:rPr>
          <w:lang w:val="en-US"/>
        </w:rPr>
      </w:pPr>
    </w:p>
    <w:p w14:paraId="20CC3969" w14:textId="38157878" w:rsidR="00D4768B" w:rsidRPr="00862FB3" w:rsidRDefault="00D4768B" w:rsidP="00A11C6B">
      <w:pPr>
        <w:keepNext/>
        <w:rPr>
          <w:lang w:val="en-US"/>
        </w:rPr>
      </w:pPr>
    </w:p>
    <w:p w14:paraId="134B2513" w14:textId="77777777" w:rsidR="008B33BB" w:rsidRPr="00862FB3" w:rsidRDefault="008B33BB" w:rsidP="00A11C6B">
      <w:pPr>
        <w:keepNext/>
        <w:rPr>
          <w:lang w:val="en-US"/>
        </w:rPr>
      </w:pPr>
    </w:p>
    <w:p w14:paraId="44DA01CD" w14:textId="77777777" w:rsidR="008B33BB" w:rsidRPr="00862FB3" w:rsidRDefault="008B33BB" w:rsidP="00A11C6B">
      <w:pPr>
        <w:keepNext/>
        <w:rPr>
          <w:lang w:val="en-US"/>
        </w:rPr>
      </w:pPr>
    </w:p>
    <w:p w14:paraId="7A83DC47" w14:textId="77777777" w:rsidR="008B33BB" w:rsidRPr="00862FB3" w:rsidRDefault="008B33BB" w:rsidP="00A11C6B">
      <w:pPr>
        <w:keepNext/>
        <w:rPr>
          <w:lang w:val="en-US"/>
        </w:rPr>
      </w:pPr>
    </w:p>
    <w:p w14:paraId="2FA68296" w14:textId="77777777" w:rsidR="008B33BB" w:rsidRPr="00862FB3" w:rsidRDefault="008B33BB" w:rsidP="00A11C6B">
      <w:pPr>
        <w:keepNext/>
        <w:rPr>
          <w:lang w:val="en-US"/>
        </w:rPr>
      </w:pPr>
    </w:p>
    <w:p w14:paraId="21EC7276" w14:textId="77777777" w:rsidR="008B33BB" w:rsidRPr="00862FB3" w:rsidRDefault="008B33BB" w:rsidP="00A11C6B">
      <w:pPr>
        <w:keepNext/>
        <w:rPr>
          <w:lang w:val="en-US"/>
        </w:rPr>
      </w:pPr>
    </w:p>
    <w:p w14:paraId="06EFD4AA" w14:textId="77777777" w:rsidR="008B33BB" w:rsidRPr="00862FB3" w:rsidRDefault="008B33BB" w:rsidP="00A11C6B">
      <w:pPr>
        <w:keepNext/>
        <w:rPr>
          <w:lang w:val="en-US"/>
        </w:rPr>
      </w:pPr>
    </w:p>
    <w:p w14:paraId="39BE2F49" w14:textId="77777777" w:rsidR="008B33BB" w:rsidRPr="00862FB3" w:rsidRDefault="008B33BB" w:rsidP="00A11C6B">
      <w:pPr>
        <w:keepNext/>
        <w:rPr>
          <w:lang w:val="en-US"/>
        </w:rPr>
      </w:pPr>
    </w:p>
    <w:p w14:paraId="5028DFD5" w14:textId="77777777" w:rsidR="008B33BB" w:rsidRPr="00862FB3" w:rsidRDefault="008B33BB" w:rsidP="00A11C6B">
      <w:pPr>
        <w:keepNext/>
        <w:rPr>
          <w:lang w:val="en-US"/>
        </w:rPr>
      </w:pPr>
    </w:p>
    <w:p w14:paraId="4B1FBFD3" w14:textId="77777777" w:rsidR="008B33BB" w:rsidRPr="00862FB3" w:rsidRDefault="008B33BB" w:rsidP="00A11C6B">
      <w:pPr>
        <w:keepNext/>
        <w:rPr>
          <w:lang w:val="en-US"/>
        </w:rPr>
      </w:pPr>
    </w:p>
    <w:p w14:paraId="1C0EEC81" w14:textId="77777777" w:rsidR="008B33BB" w:rsidRPr="00862FB3" w:rsidRDefault="008B33BB" w:rsidP="00A11C6B">
      <w:pPr>
        <w:keepNext/>
        <w:rPr>
          <w:lang w:val="en-US"/>
        </w:rPr>
      </w:pPr>
    </w:p>
    <w:p w14:paraId="0393C518" w14:textId="77777777" w:rsidR="008B33BB" w:rsidRPr="00862FB3" w:rsidRDefault="008B33BB" w:rsidP="00A11C6B">
      <w:pPr>
        <w:keepNext/>
        <w:rPr>
          <w:lang w:val="en-US"/>
        </w:rPr>
      </w:pPr>
    </w:p>
    <w:p w14:paraId="56FCCDFC" w14:textId="77777777" w:rsidR="008B33BB" w:rsidRPr="00862FB3" w:rsidRDefault="008B33BB" w:rsidP="00A11C6B">
      <w:pPr>
        <w:keepNext/>
        <w:rPr>
          <w:lang w:val="en-US"/>
        </w:rPr>
      </w:pPr>
    </w:p>
    <w:p w14:paraId="3B771317" w14:textId="77777777" w:rsidR="008B33BB" w:rsidRPr="00862FB3" w:rsidRDefault="008B33BB" w:rsidP="00A11C6B">
      <w:pPr>
        <w:keepNext/>
        <w:rPr>
          <w:lang w:val="en-US"/>
        </w:rPr>
      </w:pPr>
    </w:p>
    <w:p w14:paraId="62242B53" w14:textId="77777777" w:rsidR="008B33BB" w:rsidRPr="00862FB3" w:rsidRDefault="008B33BB" w:rsidP="00A11C6B">
      <w:pPr>
        <w:keepNext/>
        <w:rPr>
          <w:lang w:val="en-US"/>
        </w:rPr>
      </w:pPr>
    </w:p>
    <w:p w14:paraId="209F046B" w14:textId="77777777" w:rsidR="008B33BB" w:rsidRPr="00862FB3" w:rsidRDefault="008B33BB" w:rsidP="00A11C6B">
      <w:pPr>
        <w:keepNext/>
        <w:rPr>
          <w:lang w:val="en-US"/>
        </w:rPr>
      </w:pPr>
    </w:p>
    <w:p w14:paraId="0F793A9E" w14:textId="77777777" w:rsidR="008B33BB" w:rsidRPr="00862FB3" w:rsidRDefault="008B33BB" w:rsidP="00A11C6B">
      <w:pPr>
        <w:keepNext/>
        <w:rPr>
          <w:lang w:val="en-US"/>
        </w:rPr>
      </w:pPr>
    </w:p>
    <w:p w14:paraId="55C34031" w14:textId="77777777" w:rsidR="00D4768B" w:rsidRPr="00862FB3" w:rsidRDefault="00D4768B" w:rsidP="00A11C6B">
      <w:pPr>
        <w:keepNext/>
        <w:rPr>
          <w:lang w:val="en-US"/>
        </w:rPr>
      </w:pPr>
    </w:p>
    <w:p w14:paraId="3E8289D8" w14:textId="0E621CBA" w:rsidR="00D4768B" w:rsidRPr="00862FB3" w:rsidRDefault="00D4768B" w:rsidP="00A11C6B">
      <w:pPr>
        <w:keepNext/>
        <w:rPr>
          <w:lang w:val="en-US"/>
        </w:rPr>
      </w:pPr>
    </w:p>
    <w:p w14:paraId="30EEE87B" w14:textId="1C848A82" w:rsidR="00D4768B" w:rsidRPr="00862FB3" w:rsidRDefault="00D4768B" w:rsidP="00A11C6B">
      <w:pPr>
        <w:keepNext/>
        <w:rPr>
          <w:lang w:val="en-US"/>
        </w:rPr>
      </w:pPr>
    </w:p>
    <w:p w14:paraId="58597553" w14:textId="4649A1CF" w:rsidR="00D4768B" w:rsidRPr="00862FB3" w:rsidRDefault="00D4768B" w:rsidP="00A11C6B">
      <w:pPr>
        <w:keepNext/>
        <w:rPr>
          <w:lang w:val="en-US"/>
        </w:rPr>
      </w:pPr>
    </w:p>
    <w:p w14:paraId="7AF6C54B" w14:textId="77777777" w:rsidR="00D4768B" w:rsidRPr="00862FB3" w:rsidRDefault="00D4768B" w:rsidP="00A11C6B">
      <w:pPr>
        <w:keepNext/>
        <w:rPr>
          <w:lang w:val="en-US"/>
        </w:rPr>
      </w:pPr>
    </w:p>
    <w:p w14:paraId="67FBCDC6" w14:textId="1EAC0FA9" w:rsidR="00D4768B" w:rsidRPr="00862FB3" w:rsidRDefault="00D4768B" w:rsidP="00A11C6B">
      <w:pPr>
        <w:keepNext/>
        <w:rPr>
          <w:lang w:val="en-US"/>
        </w:rPr>
      </w:pPr>
    </w:p>
    <w:p w14:paraId="421204C3" w14:textId="5F5FE587" w:rsidR="00D4768B" w:rsidRPr="00862FB3" w:rsidRDefault="00D4768B" w:rsidP="00A11C6B">
      <w:pPr>
        <w:keepNext/>
        <w:rPr>
          <w:lang w:val="en-US"/>
        </w:rPr>
      </w:pPr>
    </w:p>
    <w:p w14:paraId="5856719E" w14:textId="174178BB" w:rsidR="001B1F51" w:rsidRPr="00862FB3" w:rsidRDefault="001B1F51" w:rsidP="00A11C6B">
      <w:pPr>
        <w:keepNext/>
        <w:rPr>
          <w:lang w:val="en-US"/>
        </w:rPr>
      </w:pPr>
    </w:p>
    <w:p w14:paraId="07519BA9" w14:textId="77777777" w:rsidR="001B1F51" w:rsidRPr="00862FB3" w:rsidRDefault="001B1F51" w:rsidP="00A11C6B">
      <w:pPr>
        <w:keepNext/>
        <w:rPr>
          <w:lang w:val="en-US"/>
        </w:rPr>
      </w:pPr>
    </w:p>
    <w:p w14:paraId="2C52ACDB" w14:textId="55AD2B4A" w:rsidR="00A11C6B" w:rsidRPr="008B33BB" w:rsidRDefault="00A11C6B" w:rsidP="00A11C6B">
      <w:pPr>
        <w:pStyle w:val="Bijschrift"/>
        <w:jc w:val="both"/>
        <w:rPr>
          <w:color w:val="auto"/>
          <w:lang w:val="en-US"/>
        </w:rPr>
      </w:pPr>
      <w:r w:rsidRPr="007F4C49">
        <w:rPr>
          <w:color w:val="auto"/>
        </w:rPr>
        <w:t xml:space="preserve">Figure </w:t>
      </w:r>
      <w:r w:rsidR="0071647A">
        <w:rPr>
          <w:color w:val="auto"/>
        </w:rPr>
        <w:t>2</w:t>
      </w:r>
      <w:r w:rsidRPr="007F4C49">
        <w:rPr>
          <w:color w:val="auto"/>
        </w:rPr>
        <w:t xml:space="preserve"> </w:t>
      </w:r>
      <w:r w:rsidRPr="007F4C49">
        <w:rPr>
          <w:color w:val="auto"/>
          <w:lang w:val="en-US"/>
        </w:rPr>
        <w:t xml:space="preserve">(A) </w:t>
      </w:r>
      <w:r w:rsidRPr="007F4C49">
        <w:rPr>
          <w:b w:val="0"/>
          <w:color w:val="auto"/>
          <w:lang w:val="en-US"/>
        </w:rPr>
        <w:t xml:space="preserve">The percentage of the 25 most dominant clones occupied by the different immunoglobulin isotypes in peripheral blood during the preclinical phase, in 21 </w:t>
      </w:r>
      <w:r w:rsidR="000A46C5" w:rsidRPr="007F4C49">
        <w:rPr>
          <w:b w:val="0"/>
          <w:i/>
          <w:color w:val="auto"/>
          <w:lang w:val="en-US"/>
        </w:rPr>
        <w:t>at-risk</w:t>
      </w:r>
      <w:r w:rsidRPr="007F4C49">
        <w:rPr>
          <w:b w:val="0"/>
          <w:color w:val="auto"/>
          <w:lang w:val="en-US"/>
        </w:rPr>
        <w:t xml:space="preserve"> individuals, of which 11 developed arthritis (</w:t>
      </w:r>
      <w:r w:rsidR="000A46C5" w:rsidRPr="007F4C49">
        <w:rPr>
          <w:b w:val="0"/>
          <w:i/>
          <w:iCs/>
          <w:color w:val="auto"/>
          <w:lang w:val="en-US"/>
        </w:rPr>
        <w:t>at-risk</w:t>
      </w:r>
      <w:r w:rsidRPr="007F4C49">
        <w:rPr>
          <w:b w:val="0"/>
          <w:i/>
          <w:iCs/>
          <w:color w:val="auto"/>
          <w:lang w:val="en-US"/>
        </w:rPr>
        <w:t xml:space="preserve"> arthritis developed</w:t>
      </w:r>
      <w:r w:rsidRPr="007F4C49">
        <w:rPr>
          <w:b w:val="0"/>
          <w:color w:val="auto"/>
          <w:lang w:val="en-US"/>
        </w:rPr>
        <w:t>), and 10 didn’t developed arthritis yet (</w:t>
      </w:r>
      <w:r w:rsidR="000A46C5" w:rsidRPr="007F4C49">
        <w:rPr>
          <w:b w:val="0"/>
          <w:i/>
          <w:iCs/>
          <w:color w:val="auto"/>
          <w:lang w:val="en-US"/>
        </w:rPr>
        <w:t>at-risk</w:t>
      </w:r>
      <w:r w:rsidRPr="007F4C49">
        <w:rPr>
          <w:b w:val="0"/>
          <w:i/>
          <w:iCs/>
          <w:color w:val="auto"/>
          <w:lang w:val="en-US"/>
        </w:rPr>
        <w:t xml:space="preserve"> no arthritis</w:t>
      </w:r>
      <w:r w:rsidRPr="007F4C49">
        <w:rPr>
          <w:b w:val="0"/>
          <w:color w:val="auto"/>
          <w:lang w:val="en-US"/>
        </w:rPr>
        <w:t>), and 10 healthy individuals as controls (</w:t>
      </w:r>
      <w:r w:rsidRPr="007F4C49">
        <w:rPr>
          <w:b w:val="0"/>
          <w:i/>
          <w:iCs/>
          <w:color w:val="auto"/>
          <w:lang w:val="en-US"/>
        </w:rPr>
        <w:t>healthy individuals</w:t>
      </w:r>
      <w:r w:rsidRPr="007F4C49">
        <w:rPr>
          <w:b w:val="0"/>
          <w:color w:val="auto"/>
          <w:lang w:val="en-US"/>
        </w:rPr>
        <w:t xml:space="preserve">).  Bars show mean and SD, </w:t>
      </w:r>
      <w:r w:rsidRPr="008B33BB">
        <w:rPr>
          <w:b w:val="0"/>
          <w:color w:val="auto"/>
          <w:lang w:val="en-US"/>
        </w:rPr>
        <w:t xml:space="preserve">*** p&lt;0.0001 using two-way ANOVA. </w:t>
      </w:r>
      <w:r w:rsidRPr="008B33BB">
        <w:rPr>
          <w:color w:val="auto"/>
          <w:lang w:val="en-US"/>
        </w:rPr>
        <w:t>(B)</w:t>
      </w:r>
      <w:r w:rsidRPr="008B33BB">
        <w:rPr>
          <w:b w:val="0"/>
          <w:color w:val="auto"/>
          <w:lang w:val="en-US"/>
        </w:rPr>
        <w:t xml:space="preserve"> Percentage of the IgG+ clones occupied by the 4 subtypes in peripheral blood during the preclinical phase. Bars show mean and SD, *** p&lt;0.0001 using two-way ANOVA. </w:t>
      </w:r>
      <w:r w:rsidRPr="008B33BB">
        <w:rPr>
          <w:color w:val="auto"/>
          <w:lang w:val="en-US"/>
        </w:rPr>
        <w:t>(C</w:t>
      </w:r>
      <w:r w:rsidR="008B33BB" w:rsidRPr="008B33BB">
        <w:rPr>
          <w:color w:val="auto"/>
          <w:lang w:val="en-US"/>
        </w:rPr>
        <w:t>/D/E</w:t>
      </w:r>
      <w:r w:rsidRPr="008B33BB">
        <w:rPr>
          <w:color w:val="auto"/>
          <w:lang w:val="en-US"/>
        </w:rPr>
        <w:t>)</w:t>
      </w:r>
      <w:r w:rsidRPr="008B33BB">
        <w:rPr>
          <w:b w:val="0"/>
          <w:color w:val="auto"/>
          <w:lang w:val="en-US"/>
        </w:rPr>
        <w:t xml:space="preserve"> Percentage</w:t>
      </w:r>
      <w:r w:rsidR="003D2919" w:rsidRPr="008B33BB">
        <w:rPr>
          <w:b w:val="0"/>
          <w:color w:val="auto"/>
          <w:lang w:val="en-US"/>
        </w:rPr>
        <w:t xml:space="preserve"> of total clones that are IGHV4-</w:t>
      </w:r>
      <w:r w:rsidRPr="008B33BB">
        <w:rPr>
          <w:b w:val="0"/>
          <w:color w:val="auto"/>
          <w:lang w:val="en-US"/>
        </w:rPr>
        <w:t>34</w:t>
      </w:r>
      <w:r w:rsidR="008B33BB" w:rsidRPr="008B33BB">
        <w:rPr>
          <w:b w:val="0"/>
          <w:color w:val="auto"/>
          <w:lang w:val="en-US"/>
        </w:rPr>
        <w:t xml:space="preserve"> </w:t>
      </w:r>
      <w:r w:rsidR="008B33BB" w:rsidRPr="008B33BB">
        <w:rPr>
          <w:color w:val="auto"/>
          <w:lang w:val="en-US"/>
        </w:rPr>
        <w:t>(C)</w:t>
      </w:r>
      <w:r w:rsidR="008B33BB" w:rsidRPr="008B33BB">
        <w:rPr>
          <w:b w:val="0"/>
          <w:color w:val="auto"/>
          <w:lang w:val="en-US"/>
        </w:rPr>
        <w:t xml:space="preserve">, IGHV3-23 </w:t>
      </w:r>
      <w:r w:rsidR="008B33BB" w:rsidRPr="008B33BB">
        <w:rPr>
          <w:color w:val="auto"/>
          <w:lang w:val="en-US"/>
        </w:rPr>
        <w:t>(D)</w:t>
      </w:r>
      <w:r w:rsidR="008B33BB" w:rsidRPr="008B33BB">
        <w:rPr>
          <w:b w:val="0"/>
          <w:color w:val="auto"/>
          <w:lang w:val="en-US"/>
        </w:rPr>
        <w:t xml:space="preserve"> and IGHV1-69 </w:t>
      </w:r>
      <w:r w:rsidR="008B33BB" w:rsidRPr="008B33BB">
        <w:rPr>
          <w:color w:val="auto"/>
          <w:lang w:val="en-US"/>
        </w:rPr>
        <w:t>(E)</w:t>
      </w:r>
      <w:r w:rsidRPr="008B33BB">
        <w:rPr>
          <w:b w:val="0"/>
          <w:color w:val="auto"/>
          <w:lang w:val="en-US"/>
        </w:rPr>
        <w:t xml:space="preserve"> bearing in the 25 most dominant clones in peripheral blo</w:t>
      </w:r>
      <w:r w:rsidR="000A46C5" w:rsidRPr="008B33BB">
        <w:rPr>
          <w:b w:val="0"/>
          <w:color w:val="auto"/>
          <w:lang w:val="en-US"/>
        </w:rPr>
        <w:t>od during the preclinical phase.</w:t>
      </w:r>
      <w:r w:rsidR="00F56966" w:rsidRPr="008B33BB">
        <w:rPr>
          <w:b w:val="0"/>
          <w:color w:val="auto"/>
          <w:lang w:val="en-US"/>
        </w:rPr>
        <w:t xml:space="preserve"> Me</w:t>
      </w:r>
      <w:r w:rsidRPr="008B33BB">
        <w:rPr>
          <w:b w:val="0"/>
          <w:color w:val="auto"/>
          <w:lang w:val="en-US"/>
        </w:rPr>
        <w:t xml:space="preserve">an and IQR are depicted, * p&lt;0.05 using </w:t>
      </w:r>
      <w:r w:rsidR="00F56966" w:rsidRPr="008B33BB">
        <w:rPr>
          <w:b w:val="0"/>
          <w:color w:val="auto"/>
          <w:lang w:val="en-US"/>
        </w:rPr>
        <w:t>1way-ANOVA</w:t>
      </w:r>
      <w:r w:rsidRPr="008B33BB">
        <w:rPr>
          <w:b w:val="0"/>
          <w:color w:val="auto"/>
          <w:lang w:val="en-US"/>
        </w:rPr>
        <w:t xml:space="preserve">). </w:t>
      </w:r>
      <w:r w:rsidR="003D2919" w:rsidRPr="008B33BB">
        <w:rPr>
          <w:color w:val="auto"/>
          <w:lang w:val="en-US"/>
        </w:rPr>
        <w:t>(F</w:t>
      </w:r>
      <w:r w:rsidRPr="008B33BB">
        <w:rPr>
          <w:color w:val="auto"/>
          <w:lang w:val="en-US"/>
        </w:rPr>
        <w:t>)</w:t>
      </w:r>
      <w:r w:rsidRPr="008B33BB">
        <w:rPr>
          <w:b w:val="0"/>
          <w:color w:val="auto"/>
          <w:lang w:val="en-US"/>
        </w:rPr>
        <w:t xml:space="preserve"> CDR3 length of </w:t>
      </w:r>
      <w:r w:rsidR="006052C4" w:rsidRPr="008B33BB">
        <w:rPr>
          <w:b w:val="0"/>
          <w:color w:val="auto"/>
          <w:lang w:val="en-US"/>
        </w:rPr>
        <w:t xml:space="preserve">dominant </w:t>
      </w:r>
      <w:r w:rsidRPr="008B33BB">
        <w:rPr>
          <w:b w:val="0"/>
          <w:color w:val="auto"/>
          <w:lang w:val="en-US"/>
        </w:rPr>
        <w:t>clones</w:t>
      </w:r>
      <w:r w:rsidR="00191644" w:rsidRPr="008B33BB">
        <w:rPr>
          <w:b w:val="0"/>
          <w:color w:val="auto"/>
          <w:lang w:val="en-US"/>
        </w:rPr>
        <w:t xml:space="preserve"> in peripheral blood</w:t>
      </w:r>
      <w:r w:rsidRPr="008B33BB">
        <w:rPr>
          <w:b w:val="0"/>
          <w:color w:val="auto"/>
          <w:lang w:val="en-US"/>
        </w:rPr>
        <w:t>. All bars show mean and SD (*p=0.05</w:t>
      </w:r>
      <w:r w:rsidR="006052C4" w:rsidRPr="008B33BB">
        <w:rPr>
          <w:b w:val="0"/>
          <w:color w:val="auto"/>
          <w:lang w:val="en-US"/>
        </w:rPr>
        <w:t>, **p&lt;0.01, ***p&lt;0.001 using 1way-ANOVA</w:t>
      </w:r>
      <w:r w:rsidRPr="008B33BB">
        <w:rPr>
          <w:b w:val="0"/>
          <w:color w:val="auto"/>
          <w:lang w:val="en-US"/>
        </w:rPr>
        <w:t>).</w:t>
      </w:r>
      <w:r w:rsidR="008B33BB" w:rsidRPr="008B33BB">
        <w:rPr>
          <w:b w:val="0"/>
          <w:color w:val="auto"/>
          <w:lang w:val="en-US"/>
        </w:rPr>
        <w:t xml:space="preserve"> </w:t>
      </w:r>
      <w:r w:rsidR="008B33BB" w:rsidRPr="002875F6">
        <w:rPr>
          <w:color w:val="auto"/>
          <w:lang w:val="en-US"/>
        </w:rPr>
        <w:t>(G/H)</w:t>
      </w:r>
      <w:r w:rsidR="008B33BB" w:rsidRPr="008B33BB">
        <w:rPr>
          <w:b w:val="0"/>
          <w:color w:val="auto"/>
          <w:lang w:val="en-US"/>
        </w:rPr>
        <w:t xml:space="preserve"> </w:t>
      </w:r>
      <w:r w:rsidR="008B33BB" w:rsidRPr="008B33BB">
        <w:rPr>
          <w:b w:val="0"/>
          <w:color w:val="000000" w:themeColor="text1"/>
          <w:lang w:val="en-US"/>
        </w:rPr>
        <w:t>The absence (</w:t>
      </w:r>
      <w:r w:rsidR="008B33BB" w:rsidRPr="008B33BB">
        <w:rPr>
          <w:b w:val="0"/>
          <w:i/>
          <w:color w:val="000000" w:themeColor="text1"/>
        </w:rPr>
        <w:t>clone</w:t>
      </w:r>
      <w:r w:rsidR="008B33BB" w:rsidRPr="008B33BB">
        <w:rPr>
          <w:b w:val="0"/>
          <w:i/>
          <w:color w:val="000000" w:themeColor="text1"/>
          <w:lang w:val="en-US"/>
        </w:rPr>
        <w:t>-</w:t>
      </w:r>
      <w:r w:rsidR="008B33BB" w:rsidRPr="008B33BB">
        <w:rPr>
          <w:b w:val="0"/>
          <w:color w:val="000000" w:themeColor="text1"/>
          <w:lang w:val="en-US"/>
        </w:rPr>
        <w:t xml:space="preserve">) or presence </w:t>
      </w:r>
      <w:r w:rsidR="008B33BB" w:rsidRPr="008B33BB">
        <w:rPr>
          <w:b w:val="0"/>
          <w:color w:val="000000" w:themeColor="text1"/>
        </w:rPr>
        <w:t>of ≥5 dominant clones in peripheral blood (</w:t>
      </w:r>
      <w:r w:rsidR="008B33BB" w:rsidRPr="008B33BB">
        <w:rPr>
          <w:b w:val="0"/>
          <w:i/>
          <w:color w:val="000000" w:themeColor="text1"/>
        </w:rPr>
        <w:t>clone+</w:t>
      </w:r>
      <w:r w:rsidR="008B33BB" w:rsidRPr="008B33BB">
        <w:rPr>
          <w:b w:val="0"/>
          <w:color w:val="000000" w:themeColor="text1"/>
        </w:rPr>
        <w:t>)</w:t>
      </w:r>
      <w:r w:rsidR="008B33BB" w:rsidRPr="008B33BB">
        <w:rPr>
          <w:b w:val="0"/>
          <w:color w:val="000000" w:themeColor="text1"/>
          <w:lang w:val="en-US"/>
        </w:rPr>
        <w:t xml:space="preserve"> compared to the </w:t>
      </w:r>
      <w:r w:rsidR="008B33BB" w:rsidRPr="008B33BB">
        <w:rPr>
          <w:b w:val="0"/>
          <w:color w:val="000000" w:themeColor="text1"/>
        </w:rPr>
        <w:t>serum titres of ACPA</w:t>
      </w:r>
      <w:r w:rsidR="008B33BB">
        <w:rPr>
          <w:b w:val="0"/>
          <w:color w:val="000000" w:themeColor="text1"/>
          <w:lang w:val="en-US"/>
        </w:rPr>
        <w:t xml:space="preserve"> </w:t>
      </w:r>
      <w:r w:rsidR="008B33BB" w:rsidRPr="008B33BB">
        <w:rPr>
          <w:color w:val="000000" w:themeColor="text1"/>
          <w:lang w:val="en-US"/>
        </w:rPr>
        <w:t>(G)</w:t>
      </w:r>
      <w:r w:rsidR="008B33BB" w:rsidRPr="008B33BB">
        <w:rPr>
          <w:b w:val="0"/>
          <w:color w:val="000000" w:themeColor="text1"/>
          <w:lang w:val="en-US"/>
        </w:rPr>
        <w:t xml:space="preserve"> or </w:t>
      </w:r>
      <w:r w:rsidR="008B33BB" w:rsidRPr="008B33BB">
        <w:rPr>
          <w:b w:val="0"/>
          <w:color w:val="000000" w:themeColor="text1"/>
        </w:rPr>
        <w:t>IgM-rheumatoid factor</w:t>
      </w:r>
      <w:r w:rsidR="008B33BB">
        <w:rPr>
          <w:b w:val="0"/>
          <w:color w:val="000000" w:themeColor="text1"/>
          <w:lang w:val="en-US"/>
        </w:rPr>
        <w:t xml:space="preserve"> </w:t>
      </w:r>
      <w:r w:rsidR="008B33BB" w:rsidRPr="008B33BB">
        <w:rPr>
          <w:color w:val="000000" w:themeColor="text1"/>
          <w:lang w:val="en-US"/>
        </w:rPr>
        <w:t>(H)</w:t>
      </w:r>
      <w:r w:rsidR="008B33BB" w:rsidRPr="008B33BB">
        <w:rPr>
          <w:b w:val="0"/>
          <w:color w:val="000000" w:themeColor="text1"/>
          <w:lang w:val="en-US"/>
        </w:rPr>
        <w:t>. The red line depict</w:t>
      </w:r>
      <w:r w:rsidR="008B33BB" w:rsidRPr="008B33BB">
        <w:rPr>
          <w:b w:val="0"/>
          <w:color w:val="000000" w:themeColor="text1"/>
        </w:rPr>
        <w:t>s</w:t>
      </w:r>
      <w:r w:rsidR="008B33BB" w:rsidRPr="008B33BB">
        <w:rPr>
          <w:b w:val="0"/>
          <w:color w:val="000000" w:themeColor="text1"/>
          <w:lang w:val="en-US"/>
        </w:rPr>
        <w:t xml:space="preserve"> the cut-off </w:t>
      </w:r>
      <w:r w:rsidR="008B33BB" w:rsidRPr="008B33BB">
        <w:rPr>
          <w:b w:val="0"/>
          <w:color w:val="000000" w:themeColor="text1"/>
        </w:rPr>
        <w:t>for positive serology</w:t>
      </w:r>
      <w:r w:rsidR="008B33BB" w:rsidRPr="008B33BB">
        <w:rPr>
          <w:b w:val="0"/>
          <w:color w:val="000000" w:themeColor="text1"/>
          <w:lang w:val="en-US"/>
        </w:rPr>
        <w:t>.</w:t>
      </w:r>
    </w:p>
    <w:p w14:paraId="7ABE0BE5" w14:textId="54E7B817" w:rsidR="00A11C6B" w:rsidRPr="007F4C49" w:rsidRDefault="00A11C6B" w:rsidP="00A11C6B">
      <w:pPr>
        <w:pStyle w:val="Bijschrift"/>
        <w:rPr>
          <w:b w:val="0"/>
        </w:rPr>
      </w:pPr>
    </w:p>
    <w:p w14:paraId="42BFABAC" w14:textId="641CAB70" w:rsidR="00503235" w:rsidRPr="008B33BB" w:rsidRDefault="00503235" w:rsidP="00A11C6B">
      <w:pPr>
        <w:rPr>
          <w:b/>
          <w:lang w:val="en-US"/>
        </w:rPr>
      </w:pPr>
    </w:p>
    <w:p w14:paraId="4E29C1CC" w14:textId="77777777" w:rsidR="00503235" w:rsidRPr="008B33BB" w:rsidRDefault="00503235" w:rsidP="00A11C6B">
      <w:pPr>
        <w:rPr>
          <w:b/>
          <w:lang w:val="en-US"/>
        </w:rPr>
      </w:pPr>
    </w:p>
    <w:p w14:paraId="0E370E9D" w14:textId="77777777" w:rsidR="001949CD" w:rsidRPr="008B33BB" w:rsidRDefault="001949CD" w:rsidP="001949CD">
      <w:pPr>
        <w:tabs>
          <w:tab w:val="left" w:pos="1198"/>
        </w:tabs>
        <w:rPr>
          <w:lang w:val="en-US"/>
        </w:rPr>
      </w:pPr>
      <w:r w:rsidRPr="008B33BB">
        <w:rPr>
          <w:lang w:val="en-US"/>
        </w:rPr>
        <w:lastRenderedPageBreak/>
        <w:t>Supplementary table 2</w:t>
      </w:r>
    </w:p>
    <w:p w14:paraId="167B9A07" w14:textId="77777777" w:rsidR="001949CD" w:rsidRPr="008B33BB" w:rsidRDefault="001949CD" w:rsidP="001949CD">
      <w:pPr>
        <w:tabs>
          <w:tab w:val="left" w:pos="1198"/>
        </w:tabs>
        <w:rPr>
          <w:lang w:val="en-US"/>
        </w:rPr>
      </w:pPr>
    </w:p>
    <w:p w14:paraId="7910D882" w14:textId="46B4C237" w:rsidR="001949CD" w:rsidRPr="000968C0" w:rsidRDefault="001949CD" w:rsidP="001949CD">
      <w:pPr>
        <w:tabs>
          <w:tab w:val="left" w:pos="1198"/>
        </w:tabs>
        <w:rPr>
          <w:lang w:val="en-US"/>
        </w:rPr>
      </w:pPr>
      <w:r>
        <w:rPr>
          <w:noProof/>
        </w:rPr>
        <w:drawing>
          <wp:inline distT="0" distB="0" distL="0" distR="0" wp14:anchorId="1F8B817D" wp14:editId="36ECD880">
            <wp:extent cx="5270500" cy="521970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uppl_table2_ARDrebuttal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8C0">
        <w:rPr>
          <w:lang w:val="en-US"/>
        </w:rPr>
        <w:t xml:space="preserve"> </w:t>
      </w:r>
    </w:p>
    <w:p w14:paraId="5FB726C1" w14:textId="43683303" w:rsidR="000968C0" w:rsidRPr="00777073" w:rsidRDefault="000968C0" w:rsidP="000968C0">
      <w:pPr>
        <w:rPr>
          <w:rFonts w:eastAsia="Times New Roman"/>
          <w:sz w:val="21"/>
          <w:lang w:val="en-US"/>
        </w:rPr>
      </w:pPr>
      <w:r w:rsidRPr="00777073">
        <w:rPr>
          <w:rFonts w:ascii="Calibri" w:eastAsia="Times New Roman" w:hAnsi="Calibri"/>
          <w:color w:val="000000"/>
          <w:sz w:val="15"/>
          <w:szCs w:val="18"/>
          <w:lang w:val="en-US"/>
        </w:rPr>
        <w:t xml:space="preserve">Two-digit HLA typing was performed </w:t>
      </w:r>
      <w:r w:rsidR="00777073">
        <w:rPr>
          <w:rFonts w:ascii="Calibri" w:eastAsia="Times New Roman" w:hAnsi="Calibri"/>
          <w:color w:val="000000"/>
          <w:sz w:val="15"/>
          <w:szCs w:val="18"/>
          <w:lang w:val="en-US"/>
        </w:rPr>
        <w:t>using sequence speci</w:t>
      </w:r>
      <w:r w:rsidR="002875F6">
        <w:rPr>
          <w:rFonts w:ascii="Calibri" w:eastAsia="Times New Roman" w:hAnsi="Calibri"/>
          <w:color w:val="000000"/>
          <w:sz w:val="15"/>
          <w:szCs w:val="18"/>
          <w:lang w:val="en-US"/>
        </w:rPr>
        <w:t>fi</w:t>
      </w:r>
      <w:r w:rsidR="00777073">
        <w:rPr>
          <w:rFonts w:ascii="Calibri" w:eastAsia="Times New Roman" w:hAnsi="Calibri"/>
          <w:color w:val="000000"/>
          <w:sz w:val="15"/>
          <w:szCs w:val="18"/>
          <w:lang w:val="en-US"/>
        </w:rPr>
        <w:t>c primers (PCR-SSP). In at-risk patient 1 and 2 who did not develop arthritis</w:t>
      </w:r>
      <w:r w:rsidRPr="00777073">
        <w:rPr>
          <w:rFonts w:ascii="Calibri" w:eastAsia="Times New Roman" w:hAnsi="Calibri"/>
          <w:color w:val="000000"/>
          <w:sz w:val="15"/>
          <w:szCs w:val="18"/>
          <w:lang w:val="en-US"/>
        </w:rPr>
        <w:t xml:space="preserve"> </w:t>
      </w:r>
      <w:r w:rsidR="00777073">
        <w:rPr>
          <w:rFonts w:ascii="Calibri" w:eastAsia="Times New Roman" w:hAnsi="Calibri"/>
          <w:color w:val="000000"/>
          <w:sz w:val="15"/>
          <w:szCs w:val="18"/>
          <w:lang w:val="en-US"/>
        </w:rPr>
        <w:t>was no DNA available for typing.</w:t>
      </w:r>
    </w:p>
    <w:p w14:paraId="72FFA9A2" w14:textId="77777777" w:rsidR="00503235" w:rsidRDefault="00503235" w:rsidP="00A11C6B">
      <w:pPr>
        <w:rPr>
          <w:b/>
          <w:lang w:val="en-US"/>
        </w:rPr>
      </w:pPr>
    </w:p>
    <w:p w14:paraId="0F79C94B" w14:textId="77777777" w:rsidR="002875F6" w:rsidRPr="00777073" w:rsidRDefault="002875F6" w:rsidP="00A11C6B">
      <w:pPr>
        <w:rPr>
          <w:b/>
          <w:lang w:val="en-US"/>
        </w:rPr>
      </w:pPr>
    </w:p>
    <w:p w14:paraId="334B3DF2" w14:textId="02E2C2FA" w:rsidR="000968C0" w:rsidRDefault="00853D45" w:rsidP="00A11C6B">
      <w:proofErr w:type="spellStart"/>
      <w:r w:rsidRPr="007F4C49">
        <w:t>Supplementary</w:t>
      </w:r>
      <w:proofErr w:type="spellEnd"/>
      <w:r w:rsidRPr="007F4C49">
        <w:t xml:space="preserve"> </w:t>
      </w:r>
      <w:proofErr w:type="spellStart"/>
      <w:r w:rsidRPr="007F4C49">
        <w:t>figure</w:t>
      </w:r>
      <w:proofErr w:type="spellEnd"/>
      <w:r w:rsidRPr="007F4C49">
        <w:t xml:space="preserve"> </w:t>
      </w:r>
      <w:r>
        <w:t>3</w:t>
      </w:r>
    </w:p>
    <w:p w14:paraId="2837E1EB" w14:textId="1CA7D3FF" w:rsidR="00853D45" w:rsidRDefault="00853D45" w:rsidP="00A11C6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D7C8DBD" wp14:editId="1F840441">
                <wp:simplePos x="0" y="0"/>
                <wp:positionH relativeFrom="column">
                  <wp:posOffset>1996570</wp:posOffset>
                </wp:positionH>
                <wp:positionV relativeFrom="paragraph">
                  <wp:posOffset>139700</wp:posOffset>
                </wp:positionV>
                <wp:extent cx="459105" cy="452120"/>
                <wp:effectExtent l="0" t="0" r="0" b="508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84E12" w14:textId="788A15AC" w:rsidR="00853D45" w:rsidRPr="00853D45" w:rsidRDefault="00853D45" w:rsidP="00853D4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C8DBD" id="Tekstvak 9" o:spid="_x0000_s1030" type="#_x0000_t202" style="position:absolute;margin-left:157.2pt;margin-top:11pt;width:36.15pt;height:35.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" filled="f" stroked="f">
                <v:textbox>
                  <w:txbxContent>
                    <w:p w14:paraId="1F084E12" w14:textId="788A15AC" w:rsidR="00853D45" w:rsidRPr="00853D45" w:rsidRDefault="00853D45" w:rsidP="00853D45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CEB2965" wp14:editId="2B4332BB">
                <wp:simplePos x="0" y="0"/>
                <wp:positionH relativeFrom="column">
                  <wp:posOffset>-60960</wp:posOffset>
                </wp:positionH>
                <wp:positionV relativeFrom="paragraph">
                  <wp:posOffset>135255</wp:posOffset>
                </wp:positionV>
                <wp:extent cx="459105" cy="452120"/>
                <wp:effectExtent l="0" t="0" r="0" b="508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D1017" w14:textId="1E9E76D2" w:rsidR="00853D45" w:rsidRPr="00853D45" w:rsidRDefault="00853D45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</w:pPr>
                            <w:r w:rsidRPr="00853D45">
                              <w:rPr>
                                <w:rFonts w:ascii="Arial" w:hAnsi="Arial" w:cs="Arial"/>
                                <w:b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B2965" id="Tekstvak 8" o:spid="_x0000_s1031" type="#_x0000_t202" style="position:absolute;margin-left:-4.8pt;margin-top:10.65pt;width:36.15pt;height:35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" filled="f" stroked="f">
                <v:textbox>
                  <w:txbxContent>
                    <w:p w14:paraId="7F0D1017" w14:textId="1E9E76D2" w:rsidR="00853D45" w:rsidRPr="00853D45" w:rsidRDefault="00853D45">
                      <w:pPr>
                        <w:rPr>
                          <w:rFonts w:ascii="Arial" w:hAnsi="Arial" w:cs="Arial"/>
                          <w:b/>
                          <w:sz w:val="32"/>
                        </w:rPr>
                      </w:pPr>
                      <w:r w:rsidRPr="00853D45">
                        <w:rPr>
                          <w:rFonts w:ascii="Arial" w:hAnsi="Arial" w:cs="Arial"/>
                          <w:b/>
                          <w:sz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505E92B0" w14:textId="3FFB1C93" w:rsidR="00853D45" w:rsidRDefault="00853D45" w:rsidP="00853D45">
      <w:pPr>
        <w:tabs>
          <w:tab w:val="left" w:pos="3409"/>
        </w:tabs>
        <w:rPr>
          <w:b/>
          <w:lang w:val="en-US"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122DC61D" wp14:editId="440FA8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047270" cy="1821272"/>
            <wp:effectExtent l="0" t="0" r="0" b="762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E pos-neg_ARD rebuttal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270" cy="182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lang w:val="en-US"/>
        </w:rPr>
        <w:br w:type="textWrapping" w:clear="all"/>
      </w:r>
    </w:p>
    <w:p w14:paraId="3981D95F" w14:textId="77777777" w:rsidR="00853D45" w:rsidRDefault="00853D45" w:rsidP="00A11C6B">
      <w:pPr>
        <w:rPr>
          <w:b/>
          <w:sz w:val="18"/>
          <w:lang w:val="en-US"/>
        </w:rPr>
      </w:pPr>
    </w:p>
    <w:p w14:paraId="457CE894" w14:textId="77777777" w:rsidR="00853D45" w:rsidRDefault="00853D45" w:rsidP="00A11C6B">
      <w:pPr>
        <w:rPr>
          <w:b/>
          <w:sz w:val="18"/>
          <w:lang w:val="en-US"/>
        </w:rPr>
      </w:pPr>
    </w:p>
    <w:p w14:paraId="63F35226" w14:textId="77777777" w:rsidR="00853D45" w:rsidRDefault="00853D45" w:rsidP="00A11C6B">
      <w:pPr>
        <w:rPr>
          <w:b/>
          <w:sz w:val="18"/>
          <w:lang w:val="en-US"/>
        </w:rPr>
      </w:pPr>
    </w:p>
    <w:p w14:paraId="08A37A96" w14:textId="77777777" w:rsidR="00853D45" w:rsidRDefault="00853D45" w:rsidP="00A11C6B">
      <w:pPr>
        <w:rPr>
          <w:b/>
          <w:sz w:val="18"/>
          <w:lang w:val="en-US"/>
        </w:rPr>
      </w:pPr>
    </w:p>
    <w:p w14:paraId="02A28CDC" w14:textId="77777777" w:rsidR="00853D45" w:rsidRDefault="00853D45" w:rsidP="00A11C6B">
      <w:pPr>
        <w:rPr>
          <w:b/>
          <w:sz w:val="18"/>
          <w:lang w:val="en-US"/>
        </w:rPr>
      </w:pPr>
    </w:p>
    <w:p w14:paraId="31028886" w14:textId="77777777" w:rsidR="00853D45" w:rsidRDefault="00853D45" w:rsidP="00A11C6B">
      <w:pPr>
        <w:rPr>
          <w:b/>
          <w:sz w:val="18"/>
          <w:lang w:val="en-US"/>
        </w:rPr>
      </w:pPr>
    </w:p>
    <w:p w14:paraId="493C43CA" w14:textId="77777777" w:rsidR="00853D45" w:rsidRDefault="00853D45" w:rsidP="00A11C6B">
      <w:pPr>
        <w:rPr>
          <w:b/>
          <w:sz w:val="18"/>
          <w:lang w:val="en-US"/>
        </w:rPr>
      </w:pPr>
    </w:p>
    <w:p w14:paraId="28017553" w14:textId="77777777" w:rsidR="00853D45" w:rsidRDefault="00853D45" w:rsidP="00A11C6B">
      <w:pPr>
        <w:rPr>
          <w:b/>
          <w:sz w:val="18"/>
          <w:lang w:val="en-US"/>
        </w:rPr>
      </w:pPr>
    </w:p>
    <w:p w14:paraId="5AFEBBEE" w14:textId="77777777" w:rsidR="00853D45" w:rsidRDefault="00853D45" w:rsidP="00A11C6B">
      <w:pPr>
        <w:rPr>
          <w:b/>
          <w:sz w:val="18"/>
          <w:lang w:val="en-US"/>
        </w:rPr>
      </w:pPr>
    </w:p>
    <w:p w14:paraId="797C7DF0" w14:textId="77777777" w:rsidR="00853D45" w:rsidRDefault="00853D45" w:rsidP="00A11C6B">
      <w:pPr>
        <w:rPr>
          <w:b/>
          <w:sz w:val="18"/>
          <w:lang w:val="en-US"/>
        </w:rPr>
      </w:pPr>
    </w:p>
    <w:p w14:paraId="37F85048" w14:textId="77777777" w:rsidR="00853D45" w:rsidRDefault="00853D45" w:rsidP="00A11C6B">
      <w:pPr>
        <w:rPr>
          <w:b/>
          <w:sz w:val="18"/>
          <w:lang w:val="en-US"/>
        </w:rPr>
      </w:pPr>
    </w:p>
    <w:p w14:paraId="4C2CA9CE" w14:textId="77777777" w:rsidR="00853D45" w:rsidRDefault="00853D45" w:rsidP="00A11C6B">
      <w:pPr>
        <w:rPr>
          <w:b/>
          <w:sz w:val="18"/>
          <w:lang w:val="en-US"/>
        </w:rPr>
      </w:pPr>
    </w:p>
    <w:p w14:paraId="00F3D9D1" w14:textId="4069630A" w:rsidR="00853D45" w:rsidRPr="00853D45" w:rsidRDefault="00853D45" w:rsidP="00A11C6B">
      <w:pPr>
        <w:rPr>
          <w:b/>
          <w:sz w:val="18"/>
          <w:lang w:val="en-US"/>
        </w:rPr>
      </w:pPr>
      <w:r w:rsidRPr="00853D45">
        <w:rPr>
          <w:b/>
          <w:sz w:val="18"/>
          <w:lang w:val="en-US"/>
        </w:rPr>
        <w:t xml:space="preserve">Figure </w:t>
      </w:r>
      <w:r>
        <w:rPr>
          <w:b/>
          <w:sz w:val="18"/>
          <w:lang w:val="en-US"/>
        </w:rPr>
        <w:t>3</w:t>
      </w:r>
      <w:r w:rsidRPr="00853D45">
        <w:rPr>
          <w:b/>
          <w:sz w:val="18"/>
          <w:lang w:val="en-US"/>
        </w:rPr>
        <w:t xml:space="preserve"> (A</w:t>
      </w:r>
      <w:r w:rsidR="002B1B25">
        <w:rPr>
          <w:b/>
          <w:sz w:val="18"/>
          <w:lang w:val="en-US"/>
        </w:rPr>
        <w:t>/B</w:t>
      </w:r>
      <w:r w:rsidRPr="00853D45">
        <w:rPr>
          <w:b/>
          <w:sz w:val="18"/>
          <w:lang w:val="en-US"/>
        </w:rPr>
        <w:t>)</w:t>
      </w:r>
      <w:r w:rsidRPr="00853D45">
        <w:rPr>
          <w:sz w:val="18"/>
          <w:lang w:val="en-US"/>
        </w:rPr>
        <w:t xml:space="preserve"> The </w:t>
      </w:r>
      <w:r w:rsidR="00D27F2F">
        <w:rPr>
          <w:sz w:val="18"/>
          <w:lang w:val="en-US"/>
        </w:rPr>
        <w:t>absence (</w:t>
      </w:r>
      <w:r w:rsidR="00D27F2F" w:rsidRPr="00D27F2F">
        <w:rPr>
          <w:i/>
          <w:sz w:val="18"/>
          <w:lang w:val="en-US"/>
        </w:rPr>
        <w:t>SE-</w:t>
      </w:r>
      <w:r w:rsidR="00D27F2F">
        <w:rPr>
          <w:sz w:val="18"/>
          <w:lang w:val="en-US"/>
        </w:rPr>
        <w:t xml:space="preserve">) or </w:t>
      </w:r>
      <w:r>
        <w:rPr>
          <w:sz w:val="18"/>
          <w:lang w:val="en-US"/>
        </w:rPr>
        <w:t xml:space="preserve">presence of the HLA-DBR1 shared epitope </w:t>
      </w:r>
      <w:r w:rsidR="00D27F2F">
        <w:rPr>
          <w:sz w:val="18"/>
          <w:lang w:val="en-US"/>
        </w:rPr>
        <w:t>(</w:t>
      </w:r>
      <w:r w:rsidR="00D27F2F" w:rsidRPr="00D27F2F">
        <w:rPr>
          <w:i/>
          <w:sz w:val="18"/>
          <w:lang w:val="en-US"/>
        </w:rPr>
        <w:t>SE+</w:t>
      </w:r>
      <w:r w:rsidR="00D27F2F">
        <w:rPr>
          <w:sz w:val="18"/>
          <w:lang w:val="en-US"/>
        </w:rPr>
        <w:t xml:space="preserve">) </w:t>
      </w:r>
      <w:r w:rsidR="002B1B25">
        <w:rPr>
          <w:sz w:val="18"/>
          <w:lang w:val="en-US"/>
        </w:rPr>
        <w:t xml:space="preserve">compared to the number of dominant clones recovered in blood </w:t>
      </w:r>
      <w:r w:rsidR="002B1B25" w:rsidRPr="002B1B25">
        <w:rPr>
          <w:b/>
          <w:sz w:val="18"/>
          <w:lang w:val="en-US"/>
        </w:rPr>
        <w:t>(A)</w:t>
      </w:r>
      <w:r w:rsidR="002B1B25">
        <w:rPr>
          <w:sz w:val="18"/>
          <w:lang w:val="en-US"/>
        </w:rPr>
        <w:t xml:space="preserve"> or synovial tissue </w:t>
      </w:r>
      <w:r w:rsidR="002B1B25" w:rsidRPr="002B1B25">
        <w:rPr>
          <w:b/>
          <w:sz w:val="18"/>
          <w:lang w:val="en-US"/>
        </w:rPr>
        <w:t>(B)</w:t>
      </w:r>
      <w:r w:rsidR="002B1B25">
        <w:rPr>
          <w:sz w:val="18"/>
          <w:lang w:val="en-US"/>
        </w:rPr>
        <w:t xml:space="preserve">. The red line </w:t>
      </w:r>
      <w:proofErr w:type="gramStart"/>
      <w:r w:rsidR="002B1B25">
        <w:rPr>
          <w:sz w:val="18"/>
          <w:lang w:val="en-US"/>
        </w:rPr>
        <w:t>depict</w:t>
      </w:r>
      <w:proofErr w:type="gramEnd"/>
      <w:r w:rsidR="002B1B25">
        <w:rPr>
          <w:sz w:val="18"/>
          <w:lang w:val="en-US"/>
        </w:rPr>
        <w:t xml:space="preserve"> the cut-off of 5 dominant BCR clones present in peripheral blood. </w:t>
      </w:r>
    </w:p>
    <w:p w14:paraId="67DB5530" w14:textId="77777777" w:rsidR="00A11C6B" w:rsidRPr="00862FB3" w:rsidRDefault="00A11C6B" w:rsidP="00A11C6B">
      <w:pPr>
        <w:rPr>
          <w:b/>
        </w:rPr>
      </w:pPr>
      <w:r w:rsidRPr="00862FB3">
        <w:rPr>
          <w:b/>
        </w:rPr>
        <w:lastRenderedPageBreak/>
        <w:t>REFERENCES</w:t>
      </w:r>
    </w:p>
    <w:p w14:paraId="645FFC29" w14:textId="77777777" w:rsidR="00A11C6B" w:rsidRPr="00862FB3" w:rsidRDefault="00A11C6B" w:rsidP="00A11C6B"/>
    <w:p w14:paraId="5159960C" w14:textId="77777777" w:rsidR="00A11C6B" w:rsidRPr="00503235" w:rsidRDefault="001A6221" w:rsidP="00191644">
      <w:pPr>
        <w:pStyle w:val="EndNoteBibliography"/>
        <w:spacing w:line="480" w:lineRule="auto"/>
        <w:rPr>
          <w:noProof/>
          <w:sz w:val="20"/>
          <w:lang w:val="en-US"/>
        </w:rPr>
      </w:pPr>
      <w:r w:rsidRPr="0071647A">
        <w:rPr>
          <w:sz w:val="20"/>
        </w:rPr>
        <w:fldChar w:fldCharType="begin"/>
      </w:r>
      <w:r w:rsidR="00A11C6B" w:rsidRPr="0071647A">
        <w:rPr>
          <w:sz w:val="20"/>
        </w:rPr>
        <w:instrText xml:space="preserve"> ADDIN EN.REFLIST </w:instrText>
      </w:r>
      <w:r w:rsidRPr="0071647A">
        <w:rPr>
          <w:sz w:val="20"/>
        </w:rPr>
        <w:fldChar w:fldCharType="separate"/>
      </w:r>
      <w:r w:rsidR="00A11C6B" w:rsidRPr="0071647A">
        <w:rPr>
          <w:noProof/>
          <w:sz w:val="20"/>
        </w:rPr>
        <w:t>1.</w:t>
      </w:r>
      <w:r w:rsidR="00A11C6B" w:rsidRPr="0071647A">
        <w:rPr>
          <w:noProof/>
          <w:sz w:val="20"/>
        </w:rPr>
        <w:tab/>
        <w:t xml:space="preserve">Doorenspleet ME, Klarenbeek PL, de Hair MJ, van Schaik BD, Esveldt RE, van Kampen AH, et al. </w:t>
      </w:r>
      <w:r w:rsidR="00A11C6B" w:rsidRPr="00503235">
        <w:rPr>
          <w:noProof/>
          <w:sz w:val="20"/>
          <w:lang w:val="en-US"/>
        </w:rPr>
        <w:t>Rheumatoid arthritis synovial tissue harbours dominant B-cell and plasma-cell clones associated with autoreactivity. Annals of the rheumatic diseases. 2014 Apr;73(4):756-62.</w:t>
      </w:r>
    </w:p>
    <w:p w14:paraId="74DE2C70" w14:textId="77777777" w:rsidR="00A11C6B" w:rsidRPr="0071647A" w:rsidRDefault="001A6221" w:rsidP="00191644">
      <w:pPr>
        <w:spacing w:line="480" w:lineRule="auto"/>
        <w:jc w:val="both"/>
        <w:rPr>
          <w:sz w:val="20"/>
        </w:rPr>
      </w:pPr>
      <w:r w:rsidRPr="0071647A">
        <w:rPr>
          <w:sz w:val="20"/>
        </w:rPr>
        <w:fldChar w:fldCharType="end"/>
      </w:r>
      <w:r w:rsidR="00A11C6B" w:rsidRPr="00862FB3">
        <w:rPr>
          <w:sz w:val="20"/>
          <w:lang w:val="en-US"/>
        </w:rPr>
        <w:t>2.</w:t>
      </w:r>
      <w:r w:rsidR="00A11C6B" w:rsidRPr="00862FB3">
        <w:rPr>
          <w:sz w:val="20"/>
          <w:lang w:val="en-US"/>
        </w:rPr>
        <w:tab/>
      </w:r>
      <w:r w:rsidR="00A11C6B" w:rsidRPr="00862FB3">
        <w:rPr>
          <w:noProof/>
          <w:sz w:val="20"/>
          <w:lang w:val="en-US"/>
        </w:rPr>
        <w:t xml:space="preserve">Pugh-Bernard AE, Silverman GJ, Cappione AJ, Villano ME, Ryan DH, Insel RA, et al. Regulation of inherently autoreactive VH4-34 B cells in the maintenance of human B cell tolerance. </w:t>
      </w:r>
      <w:r w:rsidR="00A11C6B" w:rsidRPr="0071647A">
        <w:rPr>
          <w:noProof/>
          <w:sz w:val="20"/>
        </w:rPr>
        <w:t>The Journal of clinical investigation. 2001 Oct;108(7):1061-70.</w:t>
      </w:r>
    </w:p>
    <w:sectPr w:rsidR="00A11C6B" w:rsidRPr="0071647A" w:rsidSect="00322567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Ｐゴシック">
    <w:charset w:val="80"/>
    <w:family w:val="auto"/>
    <w:pitch w:val="variable"/>
    <w:sig w:usb0="E00002FF" w:usb1="6AC7FDFB" w:usb2="08000012" w:usb3="00000000" w:csb0="000200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C6B"/>
    <w:rsid w:val="000968C0"/>
    <w:rsid w:val="000A46C5"/>
    <w:rsid w:val="000D6819"/>
    <w:rsid w:val="00191644"/>
    <w:rsid w:val="001928AC"/>
    <w:rsid w:val="001949CD"/>
    <w:rsid w:val="001A6221"/>
    <w:rsid w:val="001B1F51"/>
    <w:rsid w:val="001C54CD"/>
    <w:rsid w:val="00254010"/>
    <w:rsid w:val="00260D2B"/>
    <w:rsid w:val="002875F6"/>
    <w:rsid w:val="0029537D"/>
    <w:rsid w:val="002B1B25"/>
    <w:rsid w:val="00317639"/>
    <w:rsid w:val="00322567"/>
    <w:rsid w:val="003262C7"/>
    <w:rsid w:val="00366CD5"/>
    <w:rsid w:val="003D2919"/>
    <w:rsid w:val="00402422"/>
    <w:rsid w:val="00467706"/>
    <w:rsid w:val="00487C6E"/>
    <w:rsid w:val="004C7570"/>
    <w:rsid w:val="00503235"/>
    <w:rsid w:val="0053410A"/>
    <w:rsid w:val="0053523C"/>
    <w:rsid w:val="0054029E"/>
    <w:rsid w:val="00592771"/>
    <w:rsid w:val="005B6A68"/>
    <w:rsid w:val="00600BBA"/>
    <w:rsid w:val="006052C4"/>
    <w:rsid w:val="00675418"/>
    <w:rsid w:val="006D283C"/>
    <w:rsid w:val="0071647A"/>
    <w:rsid w:val="00723C13"/>
    <w:rsid w:val="00777073"/>
    <w:rsid w:val="007F4C49"/>
    <w:rsid w:val="00853D45"/>
    <w:rsid w:val="00862FB3"/>
    <w:rsid w:val="008865C1"/>
    <w:rsid w:val="00891B3F"/>
    <w:rsid w:val="008B33BB"/>
    <w:rsid w:val="00A11C6B"/>
    <w:rsid w:val="00A2471B"/>
    <w:rsid w:val="00A34C8F"/>
    <w:rsid w:val="00A43C11"/>
    <w:rsid w:val="00A45490"/>
    <w:rsid w:val="00B71E6B"/>
    <w:rsid w:val="00B91668"/>
    <w:rsid w:val="00C135CF"/>
    <w:rsid w:val="00D27F2F"/>
    <w:rsid w:val="00D354ED"/>
    <w:rsid w:val="00D4768B"/>
    <w:rsid w:val="00D6230B"/>
    <w:rsid w:val="00E1709D"/>
    <w:rsid w:val="00EA208B"/>
    <w:rsid w:val="00EE0513"/>
    <w:rsid w:val="00F37484"/>
    <w:rsid w:val="00F56966"/>
    <w:rsid w:val="00FD7A8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E278D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0968C0"/>
    <w:rPr>
      <w:rFonts w:ascii="Times New Roman" w:hAnsi="Times New Roman" w:cs="Times New Roman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qFormat/>
    <w:rsid w:val="00A11C6B"/>
    <w:rPr>
      <w:rFonts w:ascii="Calibri" w:eastAsia="Times New Roman" w:hAnsi="Calibri" w:cs="Times New Roman"/>
      <w:sz w:val="22"/>
      <w:szCs w:val="22"/>
      <w:lang w:val="en-GB"/>
    </w:rPr>
  </w:style>
  <w:style w:type="paragraph" w:customStyle="1" w:styleId="EndNoteBibliography">
    <w:name w:val="EndNote Bibliography"/>
    <w:basedOn w:val="Standaard"/>
    <w:link w:val="EndNoteBibliographyChar"/>
    <w:rsid w:val="00A11C6B"/>
    <w:pPr>
      <w:jc w:val="both"/>
    </w:pPr>
    <w:rPr>
      <w:rFonts w:eastAsia="Times New Roman"/>
    </w:rPr>
  </w:style>
  <w:style w:type="character" w:customStyle="1" w:styleId="EndNoteBibliographyChar">
    <w:name w:val="EndNote Bibliography Char"/>
    <w:basedOn w:val="Standaardalinea-lettertype"/>
    <w:link w:val="EndNoteBibliography"/>
    <w:rsid w:val="00A11C6B"/>
    <w:rPr>
      <w:rFonts w:ascii="Times New Roman" w:eastAsia="Times New Roman" w:hAnsi="Times New Roman" w:cs="Times New Roman"/>
      <w:lang w:val="nl-NL" w:eastAsia="nl-NL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A11C6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A11C6B"/>
    <w:rPr>
      <w:rFonts w:ascii="Lucida Grande" w:eastAsia="Times New Roman" w:hAnsi="Lucida Grande" w:cs="Lucida Grande"/>
      <w:sz w:val="18"/>
      <w:szCs w:val="18"/>
      <w:lang w:val="en-GB" w:eastAsia="nl-NL"/>
    </w:rPr>
  </w:style>
  <w:style w:type="paragraph" w:styleId="Bijschrift">
    <w:name w:val="caption"/>
    <w:basedOn w:val="Standaard"/>
    <w:next w:val="Standaard"/>
    <w:uiPriority w:val="35"/>
    <w:unhideWhenUsed/>
    <w:qFormat/>
    <w:rsid w:val="00A11C6B"/>
    <w:pPr>
      <w:spacing w:after="200"/>
    </w:pPr>
    <w:rPr>
      <w:rFonts w:eastAsia="Times New Roman"/>
      <w:b/>
      <w:bCs/>
      <w:color w:val="4F81BD" w:themeColor="accent1"/>
      <w:sz w:val="18"/>
      <w:szCs w:val="18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A11C6B"/>
    <w:pPr>
      <w:spacing w:before="100" w:beforeAutospacing="1" w:after="100" w:afterAutospacing="1"/>
    </w:pPr>
    <w:rPr>
      <w:rFonts w:ascii="Times" w:hAnsi="Times"/>
      <w:sz w:val="20"/>
      <w:szCs w:val="20"/>
      <w:lang w:eastAsia="en-US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6230B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D6230B"/>
    <w:rPr>
      <w:rFonts w:eastAsia="Times New Roman"/>
      <w:sz w:val="20"/>
      <w:szCs w:val="20"/>
      <w:lang w:val="en-GB"/>
    </w:rPr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D6230B"/>
    <w:rPr>
      <w:rFonts w:ascii="Times New Roman" w:eastAsia="Times New Roman" w:hAnsi="Times New Roman" w:cs="Times New Roman"/>
      <w:sz w:val="20"/>
      <w:szCs w:val="20"/>
      <w:lang w:val="en-GB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D6230B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D6230B"/>
    <w:rPr>
      <w:rFonts w:ascii="Times New Roman" w:eastAsia="Times New Roman" w:hAnsi="Times New Roman" w:cs="Times New Roman"/>
      <w:b/>
      <w:bCs/>
      <w:sz w:val="20"/>
      <w:szCs w:val="20"/>
      <w:lang w:val="en-GB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4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emf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image" Target="media/image5.emf"/><Relationship Id="rId9" Type="http://schemas.openxmlformats.org/officeDocument/2006/relationships/image" Target="media/image6.emf"/><Relationship Id="rId10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1457</Words>
  <Characters>8019</Characters>
  <Application>Microsoft Macintosh Word</Application>
  <DocSecurity>0</DocSecurity>
  <Lines>66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plenge</Company>
  <LinksUpToDate>false</LinksUpToDate>
  <CharactersWithSpaces>9458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Marieke Doorenspleet</dc:creator>
  <cp:lastModifiedBy>Marieke D</cp:lastModifiedBy>
  <cp:revision>3</cp:revision>
  <dcterms:created xsi:type="dcterms:W3CDTF">2017-07-15T09:19:00Z</dcterms:created>
  <dcterms:modified xsi:type="dcterms:W3CDTF">2017-07-15T09:19:00Z</dcterms:modified>
</cp:coreProperties>
</file>